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8BB2" w14:textId="77777777" w:rsidR="00A24D0F" w:rsidRPr="00A24D0F" w:rsidRDefault="00A24D0F" w:rsidP="00A24D0F">
      <w:pPr>
        <w:ind w:left="-141"/>
        <w:jc w:val="both"/>
        <w:rPr>
          <w:rFonts w:ascii="Alef" w:eastAsia="Alef" w:hAnsi="Alef" w:cs="Alef"/>
          <w:b/>
          <w:color w:val="3F2B73"/>
          <w:sz w:val="20"/>
          <w:szCs w:val="20"/>
          <w:lang w:val="pl-PL"/>
        </w:rPr>
      </w:pPr>
      <w:r w:rsidRPr="00A24D0F">
        <w:rPr>
          <w:rFonts w:ascii="Alef" w:eastAsia="Alef" w:hAnsi="Alef" w:cs="Alef"/>
          <w:b/>
          <w:color w:val="3F2B73"/>
          <w:sz w:val="20"/>
          <w:szCs w:val="20"/>
          <w:lang w:val="pl-PL"/>
        </w:rPr>
        <w:t>#</w:t>
      </w:r>
      <w:r w:rsidR="002A385D" w:rsidRPr="00A24D0F">
        <w:rPr>
          <w:rFonts w:ascii="Alef" w:eastAsia="Alef" w:hAnsi="Alef" w:cs="Alef"/>
          <w:b/>
          <w:color w:val="3F2B73"/>
          <w:sz w:val="20"/>
          <w:szCs w:val="20"/>
          <w:lang w:val="pl-PL"/>
        </w:rPr>
        <w:t>SMART</w:t>
      </w:r>
      <w:r w:rsidRPr="00A24D0F">
        <w:rPr>
          <w:rFonts w:ascii="Alef" w:eastAsia="Alef" w:hAnsi="Alef" w:cs="Alef"/>
          <w:b/>
          <w:color w:val="3F2B73"/>
          <w:sz w:val="20"/>
          <w:szCs w:val="20"/>
          <w:lang w:val="pl-PL"/>
        </w:rPr>
        <w:t xml:space="preserve">EXPORT: </w:t>
      </w:r>
      <w:proofErr w:type="spellStart"/>
      <w:r w:rsidRPr="00A24D0F">
        <w:rPr>
          <w:rFonts w:ascii="Alef" w:eastAsia="Alef" w:hAnsi="Alef" w:cs="Alef"/>
          <w:bCs/>
          <w:color w:val="3F2B73"/>
          <w:sz w:val="20"/>
          <w:szCs w:val="20"/>
          <w:lang w:val="pl-PL"/>
        </w:rPr>
        <w:t>webinar</w:t>
      </w:r>
      <w:proofErr w:type="spellEnd"/>
      <w:r w:rsidRPr="00A24D0F">
        <w:rPr>
          <w:rFonts w:ascii="Alef" w:eastAsia="Alef" w:hAnsi="Alef" w:cs="Alef"/>
          <w:b/>
          <w:color w:val="3F2B73"/>
          <w:sz w:val="20"/>
          <w:szCs w:val="20"/>
          <w:lang w:val="pl-PL"/>
        </w:rPr>
        <w:t xml:space="preserve"> </w:t>
      </w:r>
      <w:r w:rsidRPr="00294A33">
        <w:rPr>
          <w:rFonts w:ascii="Alef" w:eastAsia="Alef" w:hAnsi="Alef" w:cs="Alef" w:hint="cs"/>
          <w:b/>
          <w:bCs/>
          <w:color w:val="EE0000"/>
          <w:sz w:val="20"/>
          <w:szCs w:val="20"/>
          <w:lang w:val="pl-PL"/>
        </w:rPr>
        <w:t>Wielka Brytania bez błędów – Jak legalnie i</w:t>
      </w:r>
      <w:r w:rsidRPr="00294A33">
        <w:rPr>
          <w:rFonts w:ascii="Alef" w:eastAsia="Alef" w:hAnsi="Alef" w:cs="Alef" w:hint="eastAsia"/>
          <w:b/>
          <w:bCs/>
          <w:color w:val="EE0000"/>
          <w:sz w:val="20"/>
          <w:szCs w:val="20"/>
          <w:lang w:val="pl-PL"/>
        </w:rPr>
        <w:t> </w:t>
      </w:r>
      <w:r w:rsidRPr="00294A33">
        <w:rPr>
          <w:rFonts w:ascii="Alef" w:eastAsia="Alef" w:hAnsi="Alef" w:cs="Alef" w:hint="cs"/>
          <w:b/>
          <w:bCs/>
          <w:color w:val="EE0000"/>
          <w:sz w:val="20"/>
          <w:szCs w:val="20"/>
          <w:lang w:val="pl-PL"/>
        </w:rPr>
        <w:t>bezpiecznie wprowadzić kosmetyki na rynek brytyjski?</w:t>
      </w:r>
    </w:p>
    <w:p w14:paraId="5076B58D" w14:textId="4660FAE9" w:rsidR="00760565" w:rsidRPr="00A24D0F" w:rsidRDefault="00A24D0F" w:rsidP="00A24D0F">
      <w:pPr>
        <w:ind w:left="-141"/>
        <w:jc w:val="both"/>
        <w:rPr>
          <w:rFonts w:ascii="Alef" w:eastAsia="Alef" w:hAnsi="Alef" w:cs="Alef"/>
          <w:bCs/>
          <w:color w:val="EF4036"/>
          <w:sz w:val="20"/>
          <w:szCs w:val="20"/>
          <w:lang w:val="pl-PL"/>
        </w:rPr>
      </w:pPr>
      <w:r w:rsidRPr="00A24D0F">
        <w:rPr>
          <w:rFonts w:ascii="Alef" w:eastAsia="Alef" w:hAnsi="Alef" w:cs="Alef"/>
          <w:bCs/>
          <w:color w:val="3F2B73"/>
          <w:sz w:val="20"/>
          <w:szCs w:val="20"/>
          <w:lang w:val="pl-PL"/>
        </w:rPr>
        <w:t>31 marca 2026, 14:00 – 15:30</w:t>
      </w:r>
    </w:p>
    <w:p w14:paraId="2D5E1609" w14:textId="17B7F6A5" w:rsidR="007565BD" w:rsidRPr="00A24D0F" w:rsidRDefault="008A4AF3" w:rsidP="008B5040">
      <w:pPr>
        <w:spacing w:before="120" w:after="120" w:line="240" w:lineRule="auto"/>
        <w:ind w:left="-142"/>
        <w:rPr>
          <w:rFonts w:ascii="Alef" w:eastAsia="Alef" w:hAnsi="Alef" w:cs="Alef"/>
          <w:bCs/>
          <w:color w:val="3F2B73"/>
          <w:sz w:val="20"/>
          <w:szCs w:val="20"/>
          <w:lang w:val="pl-PL"/>
        </w:rPr>
      </w:pPr>
      <w:r w:rsidRPr="00A24D0F">
        <w:rPr>
          <w:rFonts w:ascii="Alef" w:eastAsia="Alef" w:hAnsi="Alef" w:cs="Alef" w:hint="cs"/>
          <w:bCs/>
          <w:color w:val="3F2B73"/>
          <w:sz w:val="20"/>
          <w:szCs w:val="20"/>
          <w:u w:val="single"/>
          <w:lang w:val="pl-PL"/>
        </w:rPr>
        <w:t>Prowadząc</w:t>
      </w:r>
      <w:r w:rsidR="00741F8F" w:rsidRPr="00A24D0F">
        <w:rPr>
          <w:rFonts w:ascii="Alef" w:eastAsia="Alef" w:hAnsi="Alef" w:cs="Alef" w:hint="cs"/>
          <w:bCs/>
          <w:color w:val="3F2B73"/>
          <w:sz w:val="20"/>
          <w:szCs w:val="20"/>
          <w:u w:val="single"/>
          <w:lang w:val="pl-PL"/>
        </w:rPr>
        <w:t>a</w:t>
      </w:r>
      <w:r w:rsidRPr="00A24D0F">
        <w:rPr>
          <w:rFonts w:ascii="Alef" w:eastAsia="Alef" w:hAnsi="Alef" w:cs="Alef" w:hint="cs"/>
          <w:bCs/>
          <w:color w:val="3F2B73"/>
          <w:sz w:val="20"/>
          <w:szCs w:val="20"/>
          <w:lang w:val="pl-PL"/>
        </w:rPr>
        <w:t xml:space="preserve">: </w:t>
      </w:r>
    </w:p>
    <w:p w14:paraId="7B7B69A7" w14:textId="522FD5CF" w:rsidR="008B5040" w:rsidRPr="003F70F2" w:rsidRDefault="00587E8D" w:rsidP="00587E8D">
      <w:pPr>
        <w:spacing w:before="120" w:after="120" w:line="240" w:lineRule="auto"/>
        <w:ind w:left="-142"/>
        <w:jc w:val="both"/>
        <w:rPr>
          <w:rFonts w:ascii="Alef" w:eastAsia="Alef" w:hAnsi="Alef" w:cs="Alef"/>
          <w:bCs/>
          <w:color w:val="3F2B73"/>
          <w:sz w:val="20"/>
          <w:szCs w:val="20"/>
          <w:lang w:val="pl-PL"/>
        </w:rPr>
      </w:pPr>
      <w:r w:rsidRPr="003F70F2">
        <w:rPr>
          <w:rFonts w:ascii="Alef" w:eastAsia="Alef" w:hAnsi="Alef" w:cs="Alef" w:hint="cs"/>
          <w:b/>
          <w:bCs/>
          <w:color w:val="3F2B73"/>
          <w:sz w:val="20"/>
          <w:szCs w:val="20"/>
          <w:lang w:val="pl-PL"/>
        </w:rPr>
        <w:t xml:space="preserve">Patrycja </w:t>
      </w:r>
      <w:proofErr w:type="spellStart"/>
      <w:r w:rsidRPr="003F70F2">
        <w:rPr>
          <w:rFonts w:ascii="Alef" w:eastAsia="Alef" w:hAnsi="Alef" w:cs="Alef" w:hint="cs"/>
          <w:b/>
          <w:bCs/>
          <w:color w:val="3F2B73"/>
          <w:sz w:val="20"/>
          <w:szCs w:val="20"/>
          <w:lang w:val="pl-PL"/>
        </w:rPr>
        <w:t>Grzegowska</w:t>
      </w:r>
      <w:proofErr w:type="spellEnd"/>
      <w:r w:rsidRPr="003F70F2">
        <w:rPr>
          <w:rFonts w:ascii="Alef" w:eastAsia="Alef" w:hAnsi="Alef" w:cs="Alef" w:hint="cs"/>
          <w:bCs/>
          <w:color w:val="3F2B73"/>
          <w:sz w:val="20"/>
          <w:szCs w:val="20"/>
          <w:lang w:val="pl-PL"/>
        </w:rPr>
        <w:t xml:space="preserve"> - Senior Regulatory </w:t>
      </w:r>
      <w:proofErr w:type="spellStart"/>
      <w:r w:rsidRPr="003F70F2">
        <w:rPr>
          <w:rFonts w:ascii="Alef" w:eastAsia="Alef" w:hAnsi="Alef" w:cs="Alef" w:hint="cs"/>
          <w:bCs/>
          <w:color w:val="3F2B73"/>
          <w:sz w:val="20"/>
          <w:szCs w:val="20"/>
          <w:lang w:val="pl-PL"/>
        </w:rPr>
        <w:t>Affairs</w:t>
      </w:r>
      <w:proofErr w:type="spellEnd"/>
      <w:r w:rsidRPr="003F70F2">
        <w:rPr>
          <w:rFonts w:ascii="Alef" w:eastAsia="Alef" w:hAnsi="Alef" w:cs="Alef" w:hint="cs"/>
          <w:bCs/>
          <w:color w:val="3F2B73"/>
          <w:sz w:val="20"/>
          <w:szCs w:val="20"/>
          <w:lang w:val="pl-PL"/>
        </w:rPr>
        <w:t xml:space="preserve"> </w:t>
      </w:r>
      <w:proofErr w:type="spellStart"/>
      <w:r w:rsidRPr="003F70F2">
        <w:rPr>
          <w:rFonts w:ascii="Alef" w:eastAsia="Alef" w:hAnsi="Alef" w:cs="Alef" w:hint="cs"/>
          <w:bCs/>
          <w:color w:val="3F2B73"/>
          <w:sz w:val="20"/>
          <w:szCs w:val="20"/>
          <w:lang w:val="pl-PL"/>
        </w:rPr>
        <w:t>Specialist</w:t>
      </w:r>
      <w:proofErr w:type="spellEnd"/>
      <w:r w:rsidRPr="003F70F2">
        <w:rPr>
          <w:rFonts w:ascii="Alef" w:eastAsia="Alef" w:hAnsi="Alef" w:cs="Alef"/>
          <w:bCs/>
          <w:color w:val="3F2B73"/>
          <w:sz w:val="20"/>
          <w:szCs w:val="20"/>
          <w:lang w:val="pl-PL"/>
        </w:rPr>
        <w:t xml:space="preserve">, </w:t>
      </w:r>
      <w:proofErr w:type="spellStart"/>
      <w:r w:rsidRPr="003F70F2">
        <w:rPr>
          <w:rFonts w:ascii="Alef" w:eastAsia="Alef" w:hAnsi="Alef" w:cs="Alef" w:hint="cs"/>
          <w:bCs/>
          <w:color w:val="3F2B73"/>
          <w:sz w:val="20"/>
          <w:szCs w:val="20"/>
          <w:lang w:val="pl-PL"/>
        </w:rPr>
        <w:t>Annel</w:t>
      </w:r>
      <w:proofErr w:type="spellEnd"/>
      <w:r w:rsidRPr="003F70F2">
        <w:rPr>
          <w:rFonts w:ascii="Alef" w:eastAsia="Alef" w:hAnsi="Alef" w:cs="Alef" w:hint="cs"/>
          <w:bCs/>
          <w:color w:val="3F2B73"/>
          <w:sz w:val="20"/>
          <w:szCs w:val="20"/>
          <w:lang w:val="pl-PL"/>
        </w:rPr>
        <w:t xml:space="preserve"> | Cosmetic Regulatory </w:t>
      </w:r>
      <w:proofErr w:type="spellStart"/>
      <w:r w:rsidRPr="003F70F2">
        <w:rPr>
          <w:rFonts w:ascii="Alef" w:eastAsia="Alef" w:hAnsi="Alef" w:cs="Alef" w:hint="cs"/>
          <w:bCs/>
          <w:color w:val="3F2B73"/>
          <w:sz w:val="20"/>
          <w:szCs w:val="20"/>
          <w:lang w:val="pl-PL"/>
        </w:rPr>
        <w:t>Compliance</w:t>
      </w:r>
      <w:proofErr w:type="spellEnd"/>
      <w:r w:rsidRPr="003F70F2">
        <w:rPr>
          <w:rFonts w:ascii="Alef" w:eastAsia="Alef" w:hAnsi="Alef" w:cs="Alef"/>
          <w:bCs/>
          <w:color w:val="3F2B73"/>
          <w:sz w:val="20"/>
          <w:szCs w:val="20"/>
          <w:lang w:val="pl-PL"/>
        </w:rPr>
        <w:t xml:space="preserve">. </w:t>
      </w:r>
      <w:proofErr w:type="spellStart"/>
      <w:r w:rsidRPr="003F70F2">
        <w:rPr>
          <w:rFonts w:ascii="Alef" w:eastAsia="Alef" w:hAnsi="Alef" w:cs="Alef" w:hint="cs"/>
          <w:bCs/>
          <w:color w:val="3F2B73"/>
          <w:sz w:val="20"/>
          <w:szCs w:val="20"/>
          <w:lang w:val="pl-PL"/>
        </w:rPr>
        <w:t>Annel</w:t>
      </w:r>
      <w:proofErr w:type="spellEnd"/>
      <w:r w:rsidRPr="003F70F2">
        <w:rPr>
          <w:rFonts w:ascii="Alef" w:eastAsia="Alef" w:hAnsi="Alef" w:cs="Alef" w:hint="cs"/>
          <w:bCs/>
          <w:color w:val="3F2B73"/>
          <w:sz w:val="20"/>
          <w:szCs w:val="20"/>
          <w:lang w:val="pl-PL"/>
        </w:rPr>
        <w:t xml:space="preserve"> jest firmą członkowską brytyjskiego stowarzyszenia </w:t>
      </w:r>
      <w:r w:rsidR="00171561" w:rsidRPr="003F70F2">
        <w:rPr>
          <w:rFonts w:ascii="Alef" w:eastAsia="Alef" w:hAnsi="Alef" w:cs="Alef"/>
          <w:bCs/>
          <w:color w:val="3F2B73"/>
          <w:sz w:val="20"/>
          <w:szCs w:val="20"/>
          <w:lang w:val="pl-PL"/>
        </w:rPr>
        <w:t>CTPA |</w:t>
      </w:r>
      <w:r w:rsidR="00171561" w:rsidRPr="003F70F2">
        <w:rPr>
          <w:rFonts w:ascii="Alef" w:eastAsia="Alef" w:hAnsi="Alef" w:cs="Alef"/>
          <w:bCs/>
          <w:i/>
          <w:iCs/>
          <w:color w:val="3F2B73"/>
          <w:sz w:val="20"/>
          <w:szCs w:val="20"/>
          <w:lang w:val="pl-PL"/>
        </w:rPr>
        <w:t xml:space="preserve">The Cosmetic, </w:t>
      </w:r>
      <w:proofErr w:type="spellStart"/>
      <w:r w:rsidR="00171561" w:rsidRPr="003F70F2">
        <w:rPr>
          <w:rFonts w:ascii="Alef" w:eastAsia="Alef" w:hAnsi="Alef" w:cs="Alef"/>
          <w:bCs/>
          <w:i/>
          <w:iCs/>
          <w:color w:val="3F2B73"/>
          <w:sz w:val="20"/>
          <w:szCs w:val="20"/>
          <w:lang w:val="pl-PL"/>
        </w:rPr>
        <w:t>Toiletry</w:t>
      </w:r>
      <w:proofErr w:type="spellEnd"/>
      <w:r w:rsidR="00171561" w:rsidRPr="003F70F2">
        <w:rPr>
          <w:rFonts w:ascii="Alef" w:eastAsia="Alef" w:hAnsi="Alef" w:cs="Alef"/>
          <w:bCs/>
          <w:i/>
          <w:iCs/>
          <w:color w:val="3F2B73"/>
          <w:sz w:val="20"/>
          <w:szCs w:val="20"/>
          <w:lang w:val="pl-PL"/>
        </w:rPr>
        <w:t xml:space="preserve"> and </w:t>
      </w:r>
      <w:proofErr w:type="spellStart"/>
      <w:r w:rsidR="00171561" w:rsidRPr="003F70F2">
        <w:rPr>
          <w:rFonts w:ascii="Alef" w:eastAsia="Alef" w:hAnsi="Alef" w:cs="Alef"/>
          <w:bCs/>
          <w:i/>
          <w:iCs/>
          <w:color w:val="3F2B73"/>
          <w:sz w:val="20"/>
          <w:szCs w:val="20"/>
          <w:lang w:val="pl-PL"/>
        </w:rPr>
        <w:t>Perfumery</w:t>
      </w:r>
      <w:proofErr w:type="spellEnd"/>
      <w:r w:rsidR="00171561" w:rsidRPr="003F70F2">
        <w:rPr>
          <w:rFonts w:ascii="Alef" w:eastAsia="Alef" w:hAnsi="Alef" w:cs="Alef"/>
          <w:bCs/>
          <w:i/>
          <w:iCs/>
          <w:color w:val="3F2B73"/>
          <w:sz w:val="20"/>
          <w:szCs w:val="20"/>
          <w:lang w:val="pl-PL"/>
        </w:rPr>
        <w:t xml:space="preserve"> </w:t>
      </w:r>
      <w:proofErr w:type="spellStart"/>
      <w:r w:rsidR="00171561" w:rsidRPr="003F70F2">
        <w:rPr>
          <w:rFonts w:ascii="Alef" w:eastAsia="Alef" w:hAnsi="Alef" w:cs="Alef"/>
          <w:bCs/>
          <w:i/>
          <w:iCs/>
          <w:color w:val="3F2B73"/>
          <w:sz w:val="20"/>
          <w:szCs w:val="20"/>
          <w:lang w:val="pl-PL"/>
        </w:rPr>
        <w:t>Association</w:t>
      </w:r>
      <w:proofErr w:type="spellEnd"/>
      <w:r w:rsidR="00171561" w:rsidRPr="003F70F2">
        <w:rPr>
          <w:rFonts w:ascii="Alef" w:eastAsia="Alef" w:hAnsi="Alef" w:cs="Alef"/>
          <w:bCs/>
          <w:i/>
          <w:iCs/>
          <w:color w:val="3F2B73"/>
          <w:sz w:val="20"/>
          <w:szCs w:val="20"/>
          <w:lang w:val="pl-PL"/>
        </w:rPr>
        <w:t xml:space="preserve"> Limited</w:t>
      </w:r>
      <w:r w:rsidR="00171561" w:rsidRPr="003F70F2">
        <w:rPr>
          <w:rFonts w:ascii="Alef" w:eastAsia="Alef" w:hAnsi="Alef" w:cs="Alef"/>
          <w:bCs/>
          <w:color w:val="3F2B73"/>
          <w:sz w:val="20"/>
          <w:szCs w:val="20"/>
          <w:lang w:val="pl-PL"/>
        </w:rPr>
        <w:t xml:space="preserve"> </w:t>
      </w:r>
      <w:r w:rsidRPr="003F70F2">
        <w:rPr>
          <w:rFonts w:ascii="Alef" w:eastAsia="Alef" w:hAnsi="Alef" w:cs="Alef" w:hint="cs"/>
          <w:bCs/>
          <w:color w:val="3F2B73"/>
          <w:sz w:val="20"/>
          <w:szCs w:val="20"/>
          <w:lang w:val="pl-PL"/>
        </w:rPr>
        <w:t>a także PSPKD.</w:t>
      </w:r>
    </w:p>
    <w:tbl>
      <w:tblPr>
        <w:tblW w:w="9067" w:type="dxa"/>
        <w:tblBorders>
          <w:top w:val="dotted" w:sz="4" w:space="0" w:color="2A4881"/>
          <w:left w:val="dotted" w:sz="4" w:space="0" w:color="2A4881"/>
          <w:bottom w:val="dotted" w:sz="4" w:space="0" w:color="2A4881"/>
          <w:right w:val="dotted" w:sz="4" w:space="0" w:color="2A4881"/>
          <w:insideH w:val="dotted" w:sz="4" w:space="0" w:color="2A4881"/>
          <w:insideV w:val="dotted" w:sz="4" w:space="0" w:color="2A4881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67"/>
      </w:tblGrid>
      <w:tr w:rsidR="00A24D0F" w:rsidRPr="00A24D0F" w14:paraId="56D08F03" w14:textId="77777777" w:rsidTr="00A24D0F">
        <w:trPr>
          <w:trHeight w:val="539"/>
        </w:trPr>
        <w:tc>
          <w:tcPr>
            <w:tcW w:w="90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BDC38A" w14:textId="77777777" w:rsidR="00A24D0F" w:rsidRPr="00A24D0F" w:rsidRDefault="00A24D0F" w:rsidP="00A24D0F">
            <w:pPr>
              <w:pStyle w:val="Akapitzlist"/>
              <w:numPr>
                <w:ilvl w:val="0"/>
                <w:numId w:val="51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A24D0F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Rynek kosmetyczny w Wielkiej Brytanii</w:t>
            </w:r>
          </w:p>
          <w:p w14:paraId="2A034832" w14:textId="77777777" w:rsidR="00A24D0F" w:rsidRPr="009D23CA" w:rsidRDefault="00A24D0F" w:rsidP="009D23CA">
            <w:pPr>
              <w:numPr>
                <w:ilvl w:val="0"/>
                <w:numId w:val="34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wielkość rynku i jego znaczenie w Europie</w:t>
            </w:r>
          </w:p>
          <w:p w14:paraId="5AF56F71" w14:textId="77777777" w:rsidR="00A24D0F" w:rsidRPr="009D23CA" w:rsidRDefault="00A24D0F" w:rsidP="009D23CA">
            <w:pPr>
              <w:numPr>
                <w:ilvl w:val="0"/>
                <w:numId w:val="34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najpopularniejsze kategorie kosmetyków</w:t>
            </w:r>
          </w:p>
          <w:p w14:paraId="14C1349E" w14:textId="77777777" w:rsidR="00A24D0F" w:rsidRPr="009D23CA" w:rsidRDefault="00A24D0F" w:rsidP="009D23CA">
            <w:pPr>
              <w:numPr>
                <w:ilvl w:val="0"/>
                <w:numId w:val="34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specyfika i ważne cechy rynku UK</w:t>
            </w:r>
          </w:p>
          <w:p w14:paraId="530C60D2" w14:textId="67D32A4F" w:rsidR="00A24D0F" w:rsidRPr="00A24D0F" w:rsidRDefault="00A24D0F" w:rsidP="00A24D0F">
            <w:pPr>
              <w:pStyle w:val="Akapitzlist"/>
              <w:numPr>
                <w:ilvl w:val="0"/>
                <w:numId w:val="51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A24D0F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 xml:space="preserve">Po </w:t>
            </w:r>
            <w:proofErr w:type="spellStart"/>
            <w:r w:rsidRPr="00A24D0F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Brexicie</w:t>
            </w:r>
            <w:proofErr w:type="spellEnd"/>
            <w:r w:rsidRPr="00A24D0F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 xml:space="preserve"> - najważniejsze zmiany regulacyjne</w:t>
            </w:r>
          </w:p>
          <w:p w14:paraId="1CEB46D0" w14:textId="77777777" w:rsidR="00A24D0F" w:rsidRPr="009D23CA" w:rsidRDefault="00A24D0F" w:rsidP="009D23CA">
            <w:pPr>
              <w:numPr>
                <w:ilvl w:val="0"/>
                <w:numId w:val="36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oddzielna regulacja kosmetyczna UK</w:t>
            </w:r>
          </w:p>
          <w:p w14:paraId="090849F8" w14:textId="77777777" w:rsidR="00A24D0F" w:rsidRPr="009D23CA" w:rsidRDefault="00A24D0F" w:rsidP="009D23CA">
            <w:pPr>
              <w:numPr>
                <w:ilvl w:val="0"/>
                <w:numId w:val="36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nowy system notyfikacji produktów</w:t>
            </w:r>
          </w:p>
          <w:p w14:paraId="1E0A6F9C" w14:textId="77777777" w:rsidR="00A24D0F" w:rsidRPr="009D23CA" w:rsidRDefault="00A24D0F" w:rsidP="009D23CA">
            <w:pPr>
              <w:numPr>
                <w:ilvl w:val="0"/>
                <w:numId w:val="36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wymóg Osoby Odpowiedzialnej z siedzibą w UK </w:t>
            </w:r>
          </w:p>
          <w:p w14:paraId="11687636" w14:textId="77777777" w:rsidR="00A24D0F" w:rsidRPr="009D23CA" w:rsidRDefault="00A24D0F" w:rsidP="009D23CA">
            <w:pPr>
              <w:numPr>
                <w:ilvl w:val="0"/>
                <w:numId w:val="36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organ nadzorujący - OPSS</w:t>
            </w:r>
          </w:p>
          <w:p w14:paraId="6F8BB47B" w14:textId="77777777" w:rsidR="00A24D0F" w:rsidRPr="00A24D0F" w:rsidRDefault="00A24D0F" w:rsidP="00A24D0F">
            <w:pPr>
              <w:pStyle w:val="Akapitzlist"/>
              <w:numPr>
                <w:ilvl w:val="0"/>
                <w:numId w:val="51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A24D0F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Regulacja kosmetyczna UK </w:t>
            </w:r>
          </w:p>
          <w:p w14:paraId="5D97BBBB" w14:textId="7C76405E" w:rsidR="00A24D0F" w:rsidRPr="009D23CA" w:rsidRDefault="00A24D0F" w:rsidP="009D23CA">
            <w:pPr>
              <w:numPr>
                <w:ilvl w:val="0"/>
                <w:numId w:val="38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 xml:space="preserve">Podstawa prawna </w:t>
            </w:r>
            <w:r w:rsidRPr="00A24D0F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 xml:space="preserve">- </w:t>
            </w:r>
            <w:r w:rsidRPr="009D23CA">
              <w:rPr>
                <w:rFonts w:ascii="Alef" w:hAnsi="Alef" w:cs="Alef"/>
                <w:i/>
                <w:iCs/>
                <w:color w:val="3F2B73"/>
                <w:sz w:val="20"/>
                <w:szCs w:val="20"/>
                <w:lang w:val="pl-PL"/>
              </w:rPr>
              <w:t xml:space="preserve">UK Cosmetic </w:t>
            </w:r>
            <w:proofErr w:type="spellStart"/>
            <w:r w:rsidRPr="009D23CA">
              <w:rPr>
                <w:rFonts w:ascii="Alef" w:hAnsi="Alef" w:cs="Alef"/>
                <w:i/>
                <w:iCs/>
                <w:color w:val="3F2B73"/>
                <w:sz w:val="20"/>
                <w:szCs w:val="20"/>
                <w:lang w:val="pl-PL"/>
              </w:rPr>
              <w:t>Regulation</w:t>
            </w:r>
            <w:proofErr w:type="spellEnd"/>
          </w:p>
          <w:p w14:paraId="2109E840" w14:textId="77777777" w:rsidR="00A24D0F" w:rsidRPr="009D23CA" w:rsidRDefault="00A24D0F" w:rsidP="009D23CA">
            <w:pPr>
              <w:numPr>
                <w:ilvl w:val="0"/>
                <w:numId w:val="38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najważniejsze elementy regulacji </w:t>
            </w:r>
          </w:p>
          <w:p w14:paraId="141FA7A2" w14:textId="77777777" w:rsidR="00A24D0F" w:rsidRPr="00A24D0F" w:rsidRDefault="00A24D0F" w:rsidP="00A24D0F">
            <w:pPr>
              <w:pStyle w:val="Akapitzlist"/>
              <w:numPr>
                <w:ilvl w:val="0"/>
                <w:numId w:val="51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A24D0F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Dokumentacja produktu </w:t>
            </w:r>
          </w:p>
          <w:p w14:paraId="1D6EB72A" w14:textId="77777777" w:rsidR="00A24D0F" w:rsidRPr="009D23CA" w:rsidRDefault="00A24D0F" w:rsidP="009D23CA">
            <w:pPr>
              <w:numPr>
                <w:ilvl w:val="0"/>
                <w:numId w:val="40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ocena bezpieczeństwa zgodna z wymogami UK</w:t>
            </w:r>
          </w:p>
          <w:p w14:paraId="3B757A69" w14:textId="77777777" w:rsidR="00A24D0F" w:rsidRPr="009D23CA" w:rsidRDefault="00A24D0F" w:rsidP="009D23CA">
            <w:pPr>
              <w:numPr>
                <w:ilvl w:val="0"/>
                <w:numId w:val="40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Product Information File (PIF) – wymagania i język</w:t>
            </w:r>
          </w:p>
          <w:p w14:paraId="24E5D1CF" w14:textId="77777777" w:rsidR="00A24D0F" w:rsidRPr="009D23CA" w:rsidRDefault="00A24D0F" w:rsidP="009D23CA">
            <w:pPr>
              <w:numPr>
                <w:ilvl w:val="0"/>
                <w:numId w:val="40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składniki dozwolone i ograniczone (przykłady różnic UE–UK)</w:t>
            </w:r>
          </w:p>
          <w:p w14:paraId="1FAEA680" w14:textId="77777777" w:rsidR="00A24D0F" w:rsidRPr="00A24D0F" w:rsidRDefault="00A24D0F" w:rsidP="00A24D0F">
            <w:pPr>
              <w:pStyle w:val="Akapitzlist"/>
              <w:numPr>
                <w:ilvl w:val="0"/>
                <w:numId w:val="51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A24D0F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Oznakowanie produktu </w:t>
            </w:r>
          </w:p>
          <w:p w14:paraId="0A364E1A" w14:textId="77777777" w:rsidR="00A24D0F" w:rsidRPr="009D23CA" w:rsidRDefault="00A24D0F" w:rsidP="009D23CA">
            <w:pPr>
              <w:numPr>
                <w:ilvl w:val="0"/>
                <w:numId w:val="42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wymogi dla etykiet </w:t>
            </w:r>
          </w:p>
          <w:p w14:paraId="605EE780" w14:textId="77777777" w:rsidR="00A24D0F" w:rsidRPr="009D23CA" w:rsidRDefault="00A24D0F" w:rsidP="009D23CA">
            <w:pPr>
              <w:numPr>
                <w:ilvl w:val="0"/>
                <w:numId w:val="42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najczęstsze błędy </w:t>
            </w:r>
          </w:p>
          <w:p w14:paraId="33E41236" w14:textId="77777777" w:rsidR="00A24D0F" w:rsidRPr="00A24D0F" w:rsidRDefault="00A24D0F" w:rsidP="00A24D0F">
            <w:pPr>
              <w:pStyle w:val="Akapitzlist"/>
              <w:numPr>
                <w:ilvl w:val="0"/>
                <w:numId w:val="51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A24D0F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Notyfikacja produktów w UK</w:t>
            </w:r>
          </w:p>
          <w:p w14:paraId="4F9B6CFF" w14:textId="77777777" w:rsidR="00A24D0F" w:rsidRPr="009D23CA" w:rsidRDefault="00A24D0F" w:rsidP="009D23CA">
            <w:pPr>
              <w:numPr>
                <w:ilvl w:val="0"/>
                <w:numId w:val="44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System</w:t>
            </w:r>
          </w:p>
          <w:p w14:paraId="18B14223" w14:textId="77777777" w:rsidR="00A24D0F" w:rsidRPr="009D23CA" w:rsidRDefault="00A24D0F" w:rsidP="009D23CA">
            <w:pPr>
              <w:numPr>
                <w:ilvl w:val="0"/>
                <w:numId w:val="44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Wymagane informacje</w:t>
            </w:r>
          </w:p>
          <w:p w14:paraId="634307D6" w14:textId="77777777" w:rsidR="00A24D0F" w:rsidRPr="009D23CA" w:rsidRDefault="00A24D0F" w:rsidP="009D23CA">
            <w:pPr>
              <w:numPr>
                <w:ilvl w:val="0"/>
                <w:numId w:val="44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Najczęstsze błędy</w:t>
            </w:r>
          </w:p>
          <w:p w14:paraId="1D9095C1" w14:textId="77777777" w:rsidR="00A24D0F" w:rsidRPr="00A24D0F" w:rsidRDefault="00A24D0F" w:rsidP="00A24D0F">
            <w:pPr>
              <w:pStyle w:val="Akapitzlist"/>
              <w:numPr>
                <w:ilvl w:val="0"/>
                <w:numId w:val="51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A24D0F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 xml:space="preserve">UK </w:t>
            </w:r>
            <w:proofErr w:type="spellStart"/>
            <w:r w:rsidRPr="00A24D0F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Responsible</w:t>
            </w:r>
            <w:proofErr w:type="spellEnd"/>
            <w:r w:rsidRPr="00A24D0F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 xml:space="preserve"> Person</w:t>
            </w:r>
          </w:p>
          <w:p w14:paraId="4ECDCE00" w14:textId="77777777" w:rsidR="00A24D0F" w:rsidRPr="009D23CA" w:rsidRDefault="00A24D0F" w:rsidP="009D23CA">
            <w:pPr>
              <w:numPr>
                <w:ilvl w:val="0"/>
                <w:numId w:val="46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rola i obowiązki</w:t>
            </w:r>
          </w:p>
          <w:p w14:paraId="4864BB61" w14:textId="77777777" w:rsidR="00A24D0F" w:rsidRPr="009D23CA" w:rsidRDefault="00A24D0F" w:rsidP="009D23CA">
            <w:pPr>
              <w:numPr>
                <w:ilvl w:val="0"/>
                <w:numId w:val="46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9D23CA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współpraca z producentem / marką</w:t>
            </w:r>
          </w:p>
          <w:p w14:paraId="5B7548DC" w14:textId="77777777" w:rsidR="00A24D0F" w:rsidRPr="00A24D0F" w:rsidRDefault="00A24D0F" w:rsidP="00A24D0F">
            <w:pPr>
              <w:pStyle w:val="Akapitzlist"/>
              <w:numPr>
                <w:ilvl w:val="0"/>
                <w:numId w:val="51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A24D0F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Najczęstsze błędy firm wchodzących na rynek UK</w:t>
            </w:r>
          </w:p>
          <w:p w14:paraId="211FAA2F" w14:textId="56165725" w:rsidR="00A24D0F" w:rsidRPr="00A24D0F" w:rsidRDefault="00A24D0F" w:rsidP="00A24D0F">
            <w:pPr>
              <w:pStyle w:val="Akapitzlist"/>
              <w:numPr>
                <w:ilvl w:val="0"/>
                <w:numId w:val="51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A24D0F"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  <w:t>Proces wejścia na rynek UK - krok po kroku </w:t>
            </w:r>
          </w:p>
        </w:tc>
      </w:tr>
      <w:tr w:rsidR="00A24D0F" w:rsidRPr="00A24D0F" w14:paraId="4D0F25EE" w14:textId="77777777" w:rsidTr="00A24D0F">
        <w:trPr>
          <w:trHeight w:val="284"/>
        </w:trPr>
        <w:tc>
          <w:tcPr>
            <w:tcW w:w="90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FB3437" w14:textId="2643F17D" w:rsidR="00A24D0F" w:rsidRPr="00A24D0F" w:rsidRDefault="00A24D0F" w:rsidP="00A24D0F">
            <w:pPr>
              <w:pStyle w:val="Akapitzlist"/>
              <w:numPr>
                <w:ilvl w:val="0"/>
                <w:numId w:val="51"/>
              </w:numPr>
              <w:rPr>
                <w:rFonts w:ascii="Alef" w:hAnsi="Alef" w:cs="Alef"/>
                <w:color w:val="3F2B73"/>
                <w:sz w:val="20"/>
                <w:szCs w:val="20"/>
                <w:lang w:val="pl-PL"/>
              </w:rPr>
            </w:pPr>
            <w:r w:rsidRPr="00A24D0F">
              <w:rPr>
                <w:rFonts w:ascii="Alef" w:hAnsi="Alef" w:cs="Alef" w:hint="cs"/>
                <w:color w:val="3F2B73"/>
                <w:sz w:val="20"/>
                <w:szCs w:val="20"/>
                <w:lang w:val="pl-PL"/>
              </w:rPr>
              <w:t>Pytania i dyskusja</w:t>
            </w:r>
          </w:p>
        </w:tc>
      </w:tr>
    </w:tbl>
    <w:p w14:paraId="4295A537" w14:textId="7E2734AE" w:rsidR="00A10BB9" w:rsidRPr="00A24D0F" w:rsidRDefault="00A10BB9" w:rsidP="00B01A5C">
      <w:pPr>
        <w:rPr>
          <w:rFonts w:ascii="Alef" w:hAnsi="Alef" w:cs="Alef"/>
          <w:color w:val="3D2F73"/>
          <w:sz w:val="20"/>
          <w:szCs w:val="20"/>
        </w:rPr>
      </w:pPr>
    </w:p>
    <w:sectPr w:rsidR="00A10BB9" w:rsidRPr="00A24D0F" w:rsidSect="00D133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268" w:right="1440" w:bottom="1440" w:left="144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F4BE" w14:textId="77777777" w:rsidR="008E53AE" w:rsidRDefault="008E53AE">
      <w:pPr>
        <w:spacing w:line="240" w:lineRule="auto"/>
      </w:pPr>
      <w:r>
        <w:separator/>
      </w:r>
    </w:p>
  </w:endnote>
  <w:endnote w:type="continuationSeparator" w:id="0">
    <w:p w14:paraId="2790A4FB" w14:textId="77777777" w:rsidR="008E53AE" w:rsidRDefault="008E5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f">
    <w:charset w:val="B1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A104" w14:textId="77777777" w:rsidR="008B63F7" w:rsidRDefault="008B63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D344" w14:textId="77777777" w:rsidR="00920927" w:rsidRDefault="00466168">
    <w:pPr>
      <w:ind w:left="-1440" w:right="-1440"/>
    </w:pPr>
    <w:r>
      <w:rPr>
        <w:noProof/>
      </w:rPr>
      <w:drawing>
        <wp:inline distT="114300" distB="114300" distL="114300" distR="114300" wp14:anchorId="1F85D8FA" wp14:editId="6CE1A105">
          <wp:extent cx="7539038" cy="126485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9038" cy="126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9E43" w14:textId="77777777" w:rsidR="008B63F7" w:rsidRDefault="008B6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5C1F" w14:textId="77777777" w:rsidR="008E53AE" w:rsidRDefault="008E53AE">
      <w:pPr>
        <w:spacing w:line="240" w:lineRule="auto"/>
      </w:pPr>
      <w:r>
        <w:separator/>
      </w:r>
    </w:p>
  </w:footnote>
  <w:footnote w:type="continuationSeparator" w:id="0">
    <w:p w14:paraId="50447CD8" w14:textId="77777777" w:rsidR="008E53AE" w:rsidRDefault="008E53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D756" w14:textId="77777777" w:rsidR="008B63F7" w:rsidRDefault="008B63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F425" w14:textId="77777777" w:rsidR="00920927" w:rsidRDefault="00466168">
    <w:pPr>
      <w:ind w:left="-1417"/>
      <w:jc w:val="center"/>
    </w:pPr>
    <w:r>
      <w:rPr>
        <w:noProof/>
      </w:rPr>
      <w:drawing>
        <wp:inline distT="114300" distB="114300" distL="114300" distR="114300" wp14:anchorId="1628458E" wp14:editId="22011B6D">
          <wp:extent cx="7615238" cy="12356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5238" cy="1235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F03C" w14:textId="77777777" w:rsidR="008B63F7" w:rsidRDefault="008B63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461"/>
    <w:multiLevelType w:val="hybridMultilevel"/>
    <w:tmpl w:val="E8908000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898"/>
    <w:multiLevelType w:val="hybridMultilevel"/>
    <w:tmpl w:val="6232803A"/>
    <w:lvl w:ilvl="0" w:tplc="C0982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C3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6C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EA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C4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43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E4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C8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49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701C49"/>
    <w:multiLevelType w:val="hybridMultilevel"/>
    <w:tmpl w:val="A5902806"/>
    <w:lvl w:ilvl="0" w:tplc="42484036">
      <w:numFmt w:val="bullet"/>
      <w:lvlText w:val="-"/>
      <w:lvlJc w:val="left"/>
      <w:pPr>
        <w:ind w:left="720" w:hanging="360"/>
      </w:pPr>
      <w:rPr>
        <w:rFonts w:ascii="Alef" w:eastAsia="Arial" w:hAnsi="Alef" w:cs="Ale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A7D50"/>
    <w:multiLevelType w:val="multilevel"/>
    <w:tmpl w:val="7A5CB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C1401F"/>
    <w:multiLevelType w:val="hybridMultilevel"/>
    <w:tmpl w:val="641875EE"/>
    <w:lvl w:ilvl="0" w:tplc="0CE4D14C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08392150"/>
    <w:multiLevelType w:val="multilevel"/>
    <w:tmpl w:val="7E32AB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E548A"/>
    <w:multiLevelType w:val="hybridMultilevel"/>
    <w:tmpl w:val="EB92055C"/>
    <w:lvl w:ilvl="0" w:tplc="F8789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06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363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485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66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E3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C8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F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43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E8B2248"/>
    <w:multiLevelType w:val="hybridMultilevel"/>
    <w:tmpl w:val="A614C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C34A1"/>
    <w:multiLevelType w:val="multilevel"/>
    <w:tmpl w:val="A2FE56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7E6C62"/>
    <w:multiLevelType w:val="hybridMultilevel"/>
    <w:tmpl w:val="7FCE8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43294"/>
    <w:multiLevelType w:val="multilevel"/>
    <w:tmpl w:val="4BCA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12F14"/>
    <w:multiLevelType w:val="hybridMultilevel"/>
    <w:tmpl w:val="B1301C48"/>
    <w:lvl w:ilvl="0" w:tplc="0415000F">
      <w:start w:val="1"/>
      <w:numFmt w:val="decimal"/>
      <w:lvlText w:val="%1."/>
      <w:lvlJc w:val="left"/>
      <w:pPr>
        <w:ind w:left="579" w:hanging="360"/>
      </w:pPr>
    </w:lvl>
    <w:lvl w:ilvl="1" w:tplc="0415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1EAC5D20"/>
    <w:multiLevelType w:val="hybridMultilevel"/>
    <w:tmpl w:val="2B441B54"/>
    <w:lvl w:ilvl="0" w:tplc="8466ACC8">
      <w:start w:val="24"/>
      <w:numFmt w:val="bullet"/>
      <w:lvlText w:val=""/>
      <w:lvlJc w:val="left"/>
      <w:pPr>
        <w:ind w:left="720" w:hanging="360"/>
      </w:pPr>
      <w:rPr>
        <w:rFonts w:ascii="Symbol" w:eastAsia="Arial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10B2B"/>
    <w:multiLevelType w:val="hybridMultilevel"/>
    <w:tmpl w:val="6646E9D6"/>
    <w:lvl w:ilvl="0" w:tplc="71368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562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E06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A4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22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C9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E3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08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FCE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B5D466F"/>
    <w:multiLevelType w:val="multilevel"/>
    <w:tmpl w:val="8B26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A140F"/>
    <w:multiLevelType w:val="multilevel"/>
    <w:tmpl w:val="9376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E150BD"/>
    <w:multiLevelType w:val="hybridMultilevel"/>
    <w:tmpl w:val="7600635A"/>
    <w:lvl w:ilvl="0" w:tplc="F8789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A5FB1"/>
    <w:multiLevelType w:val="hybridMultilevel"/>
    <w:tmpl w:val="9AD67316"/>
    <w:lvl w:ilvl="0" w:tplc="23443F94">
      <w:numFmt w:val="bullet"/>
      <w:lvlText w:val="-"/>
      <w:lvlJc w:val="left"/>
      <w:pPr>
        <w:ind w:left="1080" w:hanging="720"/>
      </w:pPr>
      <w:rPr>
        <w:rFonts w:ascii="Calibri Light" w:eastAsia="Arial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772F"/>
    <w:multiLevelType w:val="hybridMultilevel"/>
    <w:tmpl w:val="26BA0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01F70"/>
    <w:multiLevelType w:val="multilevel"/>
    <w:tmpl w:val="89D0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343633"/>
    <w:multiLevelType w:val="hybridMultilevel"/>
    <w:tmpl w:val="004EF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57017"/>
    <w:multiLevelType w:val="hybridMultilevel"/>
    <w:tmpl w:val="01CA0B56"/>
    <w:lvl w:ilvl="0" w:tplc="0415000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abstractNum w:abstractNumId="22" w15:restartNumberingAfterBreak="0">
    <w:nsid w:val="42D05D7E"/>
    <w:multiLevelType w:val="hybridMultilevel"/>
    <w:tmpl w:val="0EF42982"/>
    <w:lvl w:ilvl="0" w:tplc="0415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3" w15:restartNumberingAfterBreak="0">
    <w:nsid w:val="43304B50"/>
    <w:multiLevelType w:val="multilevel"/>
    <w:tmpl w:val="DFEAC4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7F1C34"/>
    <w:multiLevelType w:val="multilevel"/>
    <w:tmpl w:val="7A1A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BA790C"/>
    <w:multiLevelType w:val="hybridMultilevel"/>
    <w:tmpl w:val="09EA90BA"/>
    <w:lvl w:ilvl="0" w:tplc="0415000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abstractNum w:abstractNumId="26" w15:restartNumberingAfterBreak="0">
    <w:nsid w:val="484D75A3"/>
    <w:multiLevelType w:val="hybridMultilevel"/>
    <w:tmpl w:val="A522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65CB3"/>
    <w:multiLevelType w:val="hybridMultilevel"/>
    <w:tmpl w:val="0B02B148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5B1737ED"/>
    <w:multiLevelType w:val="hybridMultilevel"/>
    <w:tmpl w:val="979E3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35D75"/>
    <w:multiLevelType w:val="multilevel"/>
    <w:tmpl w:val="271232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1B3A13"/>
    <w:multiLevelType w:val="multilevel"/>
    <w:tmpl w:val="379E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6300AA"/>
    <w:multiLevelType w:val="hybridMultilevel"/>
    <w:tmpl w:val="3872ED6A"/>
    <w:lvl w:ilvl="0" w:tplc="42484036">
      <w:numFmt w:val="bullet"/>
      <w:lvlText w:val="-"/>
      <w:lvlJc w:val="left"/>
      <w:pPr>
        <w:ind w:left="360" w:hanging="360"/>
      </w:pPr>
      <w:rPr>
        <w:rFonts w:ascii="Alef" w:eastAsia="Arial" w:hAnsi="Alef" w:cs="Alef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64644D"/>
    <w:multiLevelType w:val="multilevel"/>
    <w:tmpl w:val="31E0D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7875B4"/>
    <w:multiLevelType w:val="hybridMultilevel"/>
    <w:tmpl w:val="81F41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F4FF1"/>
    <w:multiLevelType w:val="hybridMultilevel"/>
    <w:tmpl w:val="82E62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B18B0"/>
    <w:multiLevelType w:val="multilevel"/>
    <w:tmpl w:val="7F0A38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C57DBF"/>
    <w:multiLevelType w:val="hybridMultilevel"/>
    <w:tmpl w:val="A4FCF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32C35"/>
    <w:multiLevelType w:val="hybridMultilevel"/>
    <w:tmpl w:val="2BEA190C"/>
    <w:lvl w:ilvl="0" w:tplc="46827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4D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6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C8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2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A9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68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0D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82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EA924F7"/>
    <w:multiLevelType w:val="hybridMultilevel"/>
    <w:tmpl w:val="B7B2B41C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9" w15:restartNumberingAfterBreak="0">
    <w:nsid w:val="6F2E15F7"/>
    <w:multiLevelType w:val="hybridMultilevel"/>
    <w:tmpl w:val="8D520C06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0" w15:restartNumberingAfterBreak="0">
    <w:nsid w:val="71B90D2E"/>
    <w:multiLevelType w:val="hybridMultilevel"/>
    <w:tmpl w:val="BC8C000C"/>
    <w:lvl w:ilvl="0" w:tplc="49E0A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2D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8A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6B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C3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CE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08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FEF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EC5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22240B4"/>
    <w:multiLevelType w:val="hybridMultilevel"/>
    <w:tmpl w:val="69F207E8"/>
    <w:lvl w:ilvl="0" w:tplc="FFFFFFFF">
      <w:numFmt w:val="bullet"/>
      <w:lvlText w:val="-"/>
      <w:lvlJc w:val="left"/>
      <w:pPr>
        <w:ind w:left="360" w:hanging="360"/>
      </w:pPr>
      <w:rPr>
        <w:rFonts w:ascii="Alef" w:eastAsia="Arial" w:hAnsi="Alef" w:cs="Alef" w:hint="default"/>
      </w:rPr>
    </w:lvl>
    <w:lvl w:ilvl="1" w:tplc="F87897D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46386A"/>
    <w:multiLevelType w:val="multilevel"/>
    <w:tmpl w:val="DB56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D65B09"/>
    <w:multiLevelType w:val="hybridMultilevel"/>
    <w:tmpl w:val="7CBA6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65463"/>
    <w:multiLevelType w:val="hybridMultilevel"/>
    <w:tmpl w:val="3AFE9D78"/>
    <w:lvl w:ilvl="0" w:tplc="B310E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AB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C2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85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23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ED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09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68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6E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4C86619"/>
    <w:multiLevelType w:val="multilevel"/>
    <w:tmpl w:val="538484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516BD6"/>
    <w:multiLevelType w:val="hybridMultilevel"/>
    <w:tmpl w:val="62ACF22E"/>
    <w:lvl w:ilvl="0" w:tplc="42484036">
      <w:numFmt w:val="bullet"/>
      <w:lvlText w:val="-"/>
      <w:lvlJc w:val="left"/>
      <w:pPr>
        <w:ind w:left="360" w:hanging="360"/>
      </w:pPr>
      <w:rPr>
        <w:rFonts w:ascii="Alef" w:eastAsia="Arial" w:hAnsi="Alef" w:cs="Alef" w:hint="default"/>
      </w:rPr>
    </w:lvl>
    <w:lvl w:ilvl="1" w:tplc="42484036">
      <w:numFmt w:val="bullet"/>
      <w:lvlText w:val="-"/>
      <w:lvlJc w:val="left"/>
      <w:pPr>
        <w:ind w:left="1080" w:hanging="360"/>
      </w:pPr>
      <w:rPr>
        <w:rFonts w:ascii="Alef" w:eastAsia="Arial" w:hAnsi="Alef" w:cs="Alef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8A6D96"/>
    <w:multiLevelType w:val="hybridMultilevel"/>
    <w:tmpl w:val="A522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596213">
    <w:abstractNumId w:val="11"/>
  </w:num>
  <w:num w:numId="2" w16cid:durableId="392506848">
    <w:abstractNumId w:val="22"/>
  </w:num>
  <w:num w:numId="3" w16cid:durableId="1113522352">
    <w:abstractNumId w:val="47"/>
  </w:num>
  <w:num w:numId="4" w16cid:durableId="1996690213">
    <w:abstractNumId w:val="4"/>
  </w:num>
  <w:num w:numId="5" w16cid:durableId="2116946555">
    <w:abstractNumId w:val="26"/>
  </w:num>
  <w:num w:numId="6" w16cid:durableId="14235119">
    <w:abstractNumId w:val="6"/>
  </w:num>
  <w:num w:numId="7" w16cid:durableId="1494561029">
    <w:abstractNumId w:val="13"/>
  </w:num>
  <w:num w:numId="8" w16cid:durableId="1481968078">
    <w:abstractNumId w:val="44"/>
  </w:num>
  <w:num w:numId="9" w16cid:durableId="857964397">
    <w:abstractNumId w:val="40"/>
  </w:num>
  <w:num w:numId="10" w16cid:durableId="2021352355">
    <w:abstractNumId w:val="37"/>
  </w:num>
  <w:num w:numId="11" w16cid:durableId="15617565">
    <w:abstractNumId w:val="1"/>
  </w:num>
  <w:num w:numId="12" w16cid:durableId="763648486">
    <w:abstractNumId w:val="39"/>
  </w:num>
  <w:num w:numId="13" w16cid:durableId="800731135">
    <w:abstractNumId w:val="16"/>
  </w:num>
  <w:num w:numId="14" w16cid:durableId="891506056">
    <w:abstractNumId w:val="38"/>
  </w:num>
  <w:num w:numId="15" w16cid:durableId="1685201841">
    <w:abstractNumId w:val="25"/>
  </w:num>
  <w:num w:numId="16" w16cid:durableId="2022390149">
    <w:abstractNumId w:val="21"/>
  </w:num>
  <w:num w:numId="17" w16cid:durableId="3222006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0002187">
    <w:abstractNumId w:val="46"/>
  </w:num>
  <w:num w:numId="19" w16cid:durableId="675764693">
    <w:abstractNumId w:val="2"/>
  </w:num>
  <w:num w:numId="20" w16cid:durableId="765156333">
    <w:abstractNumId w:val="31"/>
  </w:num>
  <w:num w:numId="21" w16cid:durableId="1906069480">
    <w:abstractNumId w:val="41"/>
  </w:num>
  <w:num w:numId="22" w16cid:durableId="1918175426">
    <w:abstractNumId w:val="27"/>
  </w:num>
  <w:num w:numId="23" w16cid:durableId="1537043771">
    <w:abstractNumId w:val="12"/>
  </w:num>
  <w:num w:numId="24" w16cid:durableId="1121606437">
    <w:abstractNumId w:val="28"/>
  </w:num>
  <w:num w:numId="25" w16cid:durableId="725379632">
    <w:abstractNumId w:val="17"/>
  </w:num>
  <w:num w:numId="26" w16cid:durableId="144201670">
    <w:abstractNumId w:val="0"/>
  </w:num>
  <w:num w:numId="27" w16cid:durableId="519658721">
    <w:abstractNumId w:val="34"/>
  </w:num>
  <w:num w:numId="28" w16cid:durableId="573860800">
    <w:abstractNumId w:val="43"/>
  </w:num>
  <w:num w:numId="29" w16cid:durableId="1687367488">
    <w:abstractNumId w:val="33"/>
  </w:num>
  <w:num w:numId="30" w16cid:durableId="698969896">
    <w:abstractNumId w:val="7"/>
  </w:num>
  <w:num w:numId="31" w16cid:durableId="1223758335">
    <w:abstractNumId w:val="9"/>
  </w:num>
  <w:num w:numId="32" w16cid:durableId="1604217875">
    <w:abstractNumId w:val="36"/>
  </w:num>
  <w:num w:numId="33" w16cid:durableId="523715257">
    <w:abstractNumId w:val="32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 w16cid:durableId="1048797120">
    <w:abstractNumId w:val="10"/>
  </w:num>
  <w:num w:numId="35" w16cid:durableId="1825386945">
    <w:abstractNumId w:val="3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 w16cid:durableId="1638992567">
    <w:abstractNumId w:val="15"/>
  </w:num>
  <w:num w:numId="37" w16cid:durableId="1138231199">
    <w:abstractNumId w:val="35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 w16cid:durableId="1362389947">
    <w:abstractNumId w:val="14"/>
  </w:num>
  <w:num w:numId="39" w16cid:durableId="1471096059">
    <w:abstractNumId w:val="45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0" w16cid:durableId="729033853">
    <w:abstractNumId w:val="19"/>
  </w:num>
  <w:num w:numId="41" w16cid:durableId="495998665">
    <w:abstractNumId w:val="8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2" w16cid:durableId="1842885975">
    <w:abstractNumId w:val="24"/>
  </w:num>
  <w:num w:numId="43" w16cid:durableId="197933331">
    <w:abstractNumId w:val="23"/>
    <w:lvlOverride w:ilvl="0">
      <w:startOverride w:val="7"/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4" w16cid:durableId="1060979726">
    <w:abstractNumId w:val="42"/>
  </w:num>
  <w:num w:numId="45" w16cid:durableId="1349066795">
    <w:abstractNumId w:val="5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6" w16cid:durableId="1704284286">
    <w:abstractNumId w:val="30"/>
  </w:num>
  <w:num w:numId="47" w16cid:durableId="870261037">
    <w:abstractNumId w:val="29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8" w16cid:durableId="24403962">
    <w:abstractNumId w:val="29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9" w16cid:durableId="1110929343">
    <w:abstractNumId w:val="29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0" w16cid:durableId="1198470876">
    <w:abstractNumId w:val="29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1" w16cid:durableId="11650472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927"/>
    <w:rsid w:val="00003942"/>
    <w:rsid w:val="000049B5"/>
    <w:rsid w:val="00005901"/>
    <w:rsid w:val="00066F51"/>
    <w:rsid w:val="000730D5"/>
    <w:rsid w:val="00077AD6"/>
    <w:rsid w:val="000911F2"/>
    <w:rsid w:val="00097B9D"/>
    <w:rsid w:val="000E7C2D"/>
    <w:rsid w:val="00106068"/>
    <w:rsid w:val="0012599C"/>
    <w:rsid w:val="00152343"/>
    <w:rsid w:val="00171561"/>
    <w:rsid w:val="001727F0"/>
    <w:rsid w:val="001774FC"/>
    <w:rsid w:val="00182A72"/>
    <w:rsid w:val="0019392A"/>
    <w:rsid w:val="001978B2"/>
    <w:rsid w:val="00197DF8"/>
    <w:rsid w:val="001A73D1"/>
    <w:rsid w:val="001A7539"/>
    <w:rsid w:val="001D2A61"/>
    <w:rsid w:val="00255031"/>
    <w:rsid w:val="00280A8E"/>
    <w:rsid w:val="00294A33"/>
    <w:rsid w:val="00294E6E"/>
    <w:rsid w:val="002A2B0D"/>
    <w:rsid w:val="002A385D"/>
    <w:rsid w:val="002A7959"/>
    <w:rsid w:val="002B633F"/>
    <w:rsid w:val="002B7713"/>
    <w:rsid w:val="002C2516"/>
    <w:rsid w:val="002C40EE"/>
    <w:rsid w:val="002D1884"/>
    <w:rsid w:val="002D4A84"/>
    <w:rsid w:val="002D7E2C"/>
    <w:rsid w:val="00301FB9"/>
    <w:rsid w:val="003128AF"/>
    <w:rsid w:val="003170AD"/>
    <w:rsid w:val="00317FDD"/>
    <w:rsid w:val="00330B93"/>
    <w:rsid w:val="00342830"/>
    <w:rsid w:val="003503EB"/>
    <w:rsid w:val="00394E97"/>
    <w:rsid w:val="003B6F66"/>
    <w:rsid w:val="003E0519"/>
    <w:rsid w:val="003F70F2"/>
    <w:rsid w:val="003F7441"/>
    <w:rsid w:val="00400848"/>
    <w:rsid w:val="00445721"/>
    <w:rsid w:val="004632AA"/>
    <w:rsid w:val="00466168"/>
    <w:rsid w:val="00474776"/>
    <w:rsid w:val="00480F4D"/>
    <w:rsid w:val="00481688"/>
    <w:rsid w:val="004908E4"/>
    <w:rsid w:val="004A6FC1"/>
    <w:rsid w:val="004B6391"/>
    <w:rsid w:val="005319D8"/>
    <w:rsid w:val="005417BC"/>
    <w:rsid w:val="00587E8D"/>
    <w:rsid w:val="005A58AE"/>
    <w:rsid w:val="005B5F6E"/>
    <w:rsid w:val="00613CC2"/>
    <w:rsid w:val="006237DF"/>
    <w:rsid w:val="00632157"/>
    <w:rsid w:val="00640D28"/>
    <w:rsid w:val="00651EE2"/>
    <w:rsid w:val="00656F30"/>
    <w:rsid w:val="006866F7"/>
    <w:rsid w:val="006B2015"/>
    <w:rsid w:val="006B274D"/>
    <w:rsid w:val="006C449A"/>
    <w:rsid w:val="006D1B29"/>
    <w:rsid w:val="006D6D4B"/>
    <w:rsid w:val="006E42F1"/>
    <w:rsid w:val="0073231C"/>
    <w:rsid w:val="00741F8F"/>
    <w:rsid w:val="007554BA"/>
    <w:rsid w:val="007565BD"/>
    <w:rsid w:val="00760565"/>
    <w:rsid w:val="00760C0F"/>
    <w:rsid w:val="007814B9"/>
    <w:rsid w:val="007A4FDF"/>
    <w:rsid w:val="007E11F5"/>
    <w:rsid w:val="007F1E9D"/>
    <w:rsid w:val="00805B04"/>
    <w:rsid w:val="008176CC"/>
    <w:rsid w:val="008356DC"/>
    <w:rsid w:val="0084625A"/>
    <w:rsid w:val="008615AC"/>
    <w:rsid w:val="008742DD"/>
    <w:rsid w:val="00895F07"/>
    <w:rsid w:val="008A3F64"/>
    <w:rsid w:val="008A4AF3"/>
    <w:rsid w:val="008B5040"/>
    <w:rsid w:val="008B63F7"/>
    <w:rsid w:val="008C34CB"/>
    <w:rsid w:val="008C6282"/>
    <w:rsid w:val="008E53AE"/>
    <w:rsid w:val="008F13E4"/>
    <w:rsid w:val="00920927"/>
    <w:rsid w:val="00956FB6"/>
    <w:rsid w:val="00960E8D"/>
    <w:rsid w:val="0097000D"/>
    <w:rsid w:val="00972082"/>
    <w:rsid w:val="00982923"/>
    <w:rsid w:val="009848E1"/>
    <w:rsid w:val="009A2F81"/>
    <w:rsid w:val="009C75A1"/>
    <w:rsid w:val="009D05DE"/>
    <w:rsid w:val="009D23CA"/>
    <w:rsid w:val="009D470F"/>
    <w:rsid w:val="009F1065"/>
    <w:rsid w:val="009F4BD4"/>
    <w:rsid w:val="00A01667"/>
    <w:rsid w:val="00A10BB9"/>
    <w:rsid w:val="00A24D0F"/>
    <w:rsid w:val="00A548D9"/>
    <w:rsid w:val="00AA10DC"/>
    <w:rsid w:val="00AA4514"/>
    <w:rsid w:val="00AA5DB3"/>
    <w:rsid w:val="00AC4F0D"/>
    <w:rsid w:val="00AD57C1"/>
    <w:rsid w:val="00B01A5C"/>
    <w:rsid w:val="00B03285"/>
    <w:rsid w:val="00B103E3"/>
    <w:rsid w:val="00B2005E"/>
    <w:rsid w:val="00B31DD8"/>
    <w:rsid w:val="00B322ED"/>
    <w:rsid w:val="00B46A69"/>
    <w:rsid w:val="00BE3391"/>
    <w:rsid w:val="00C0060E"/>
    <w:rsid w:val="00C23D1C"/>
    <w:rsid w:val="00C4055C"/>
    <w:rsid w:val="00C43CF0"/>
    <w:rsid w:val="00C54F3A"/>
    <w:rsid w:val="00C608D9"/>
    <w:rsid w:val="00C6171C"/>
    <w:rsid w:val="00C75492"/>
    <w:rsid w:val="00C848B6"/>
    <w:rsid w:val="00C857AD"/>
    <w:rsid w:val="00C97BE7"/>
    <w:rsid w:val="00CB22E8"/>
    <w:rsid w:val="00D06F6F"/>
    <w:rsid w:val="00D1337F"/>
    <w:rsid w:val="00D50854"/>
    <w:rsid w:val="00D615F0"/>
    <w:rsid w:val="00D740D6"/>
    <w:rsid w:val="00D820C4"/>
    <w:rsid w:val="00D82DD6"/>
    <w:rsid w:val="00D85851"/>
    <w:rsid w:val="00D904A5"/>
    <w:rsid w:val="00D9333B"/>
    <w:rsid w:val="00DA79AF"/>
    <w:rsid w:val="00DC1D8A"/>
    <w:rsid w:val="00DE47C7"/>
    <w:rsid w:val="00E20479"/>
    <w:rsid w:val="00E21937"/>
    <w:rsid w:val="00E30DD2"/>
    <w:rsid w:val="00E67816"/>
    <w:rsid w:val="00E75B31"/>
    <w:rsid w:val="00E915DA"/>
    <w:rsid w:val="00E93AC1"/>
    <w:rsid w:val="00EF1B58"/>
    <w:rsid w:val="00EF5D4D"/>
    <w:rsid w:val="00F02691"/>
    <w:rsid w:val="00F0665A"/>
    <w:rsid w:val="00F47FBB"/>
    <w:rsid w:val="00F60B20"/>
    <w:rsid w:val="00F80486"/>
    <w:rsid w:val="00FB603E"/>
    <w:rsid w:val="00FC3699"/>
    <w:rsid w:val="00FC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60E7B"/>
  <w15:docId w15:val="{9B57EE52-544C-48AC-BC9E-D57732E5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3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9392A"/>
    <w:rPr>
      <w:rFonts w:ascii="Courier New" w:eastAsia="Times New Roman" w:hAnsi="Courier New" w:cs="Courier New"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19392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8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F8048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048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B63F7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3F7"/>
  </w:style>
  <w:style w:type="paragraph" w:styleId="Stopka">
    <w:name w:val="footer"/>
    <w:basedOn w:val="Normalny"/>
    <w:link w:val="StopkaZnak"/>
    <w:uiPriority w:val="99"/>
    <w:unhideWhenUsed/>
    <w:rsid w:val="008B63F7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3F7"/>
  </w:style>
  <w:style w:type="character" w:styleId="Odwoaniedokomentarza">
    <w:name w:val="annotation reference"/>
    <w:basedOn w:val="Domylnaczcionkaakapitu"/>
    <w:uiPriority w:val="99"/>
    <w:semiHidden/>
    <w:unhideWhenUsed/>
    <w:rsid w:val="003170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70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0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7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70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0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0AD"/>
    <w:rPr>
      <w:rFonts w:ascii="Segoe UI" w:hAnsi="Segoe UI" w:cs="Segoe UI"/>
      <w:sz w:val="18"/>
      <w:szCs w:val="18"/>
    </w:rPr>
  </w:style>
  <w:style w:type="character" w:customStyle="1" w:styleId="js-update-components-actoravatar">
    <w:name w:val="js-update-components-actor__avatar"/>
    <w:basedOn w:val="Domylnaczcionkaakapitu"/>
    <w:rsid w:val="006B2015"/>
  </w:style>
  <w:style w:type="character" w:customStyle="1" w:styleId="update-components-actorname">
    <w:name w:val="update-components-actor__name"/>
    <w:basedOn w:val="Domylnaczcionkaakapitu"/>
    <w:rsid w:val="006B2015"/>
  </w:style>
  <w:style w:type="character" w:customStyle="1" w:styleId="visually-hidden">
    <w:name w:val="visually-hidden"/>
    <w:basedOn w:val="Domylnaczcionkaakapitu"/>
    <w:rsid w:val="006B2015"/>
  </w:style>
  <w:style w:type="character" w:customStyle="1" w:styleId="update-components-actordescription">
    <w:name w:val="update-components-actor__description"/>
    <w:basedOn w:val="Domylnaczcionkaakapitu"/>
    <w:rsid w:val="006B2015"/>
  </w:style>
  <w:style w:type="character" w:customStyle="1" w:styleId="update-components-actorsub-description">
    <w:name w:val="update-components-actor__sub-description"/>
    <w:basedOn w:val="Domylnaczcionkaakapitu"/>
    <w:rsid w:val="006B2015"/>
  </w:style>
  <w:style w:type="character" w:customStyle="1" w:styleId="white-space-pre">
    <w:name w:val="white-space-pre"/>
    <w:basedOn w:val="Domylnaczcionkaakapitu"/>
    <w:rsid w:val="006B2015"/>
  </w:style>
  <w:style w:type="character" w:customStyle="1" w:styleId="break-words">
    <w:name w:val="break-words"/>
    <w:basedOn w:val="Domylnaczcionkaakapitu"/>
    <w:rsid w:val="006B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8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7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8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Wadzinska, Malgorzata</dc:creator>
  <cp:lastModifiedBy>Agnieszka Sobkowiak</cp:lastModifiedBy>
  <cp:revision>2</cp:revision>
  <cp:lastPrinted>2020-08-25T12:10:00Z</cp:lastPrinted>
  <dcterms:created xsi:type="dcterms:W3CDTF">2026-03-20T12:47:00Z</dcterms:created>
  <dcterms:modified xsi:type="dcterms:W3CDTF">2026-03-20T12:47:00Z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3a6c9596-06c4-4817-8a38-fc079ed99652</vt:lpwstr>
  </property>
</Properties>
</file>