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C978F" w14:textId="77777777" w:rsidR="003B0D9A" w:rsidRDefault="003B0D9A" w:rsidP="003A3693">
      <w:pPr>
        <w:jc w:val="both"/>
        <w:rPr>
          <w:rFonts w:ascii="Alef" w:eastAsia="Alef" w:hAnsi="Alef" w:cs="Alef"/>
          <w:b/>
          <w:color w:val="D7A95A"/>
          <w:sz w:val="26"/>
          <w:szCs w:val="26"/>
          <w:lang w:val="pl-PL"/>
        </w:rPr>
      </w:pPr>
    </w:p>
    <w:p w14:paraId="5076B58D" w14:textId="336EDBFD" w:rsidR="00760565" w:rsidRDefault="00760565" w:rsidP="000C189E">
      <w:pPr>
        <w:pStyle w:val="Tekstkomentarza"/>
        <w:jc w:val="both"/>
        <w:rPr>
          <w:rFonts w:ascii="Alef" w:eastAsia="Alef" w:hAnsi="Alef" w:cs="Alef"/>
          <w:b/>
          <w:color w:val="2E296A"/>
          <w:sz w:val="24"/>
          <w:szCs w:val="24"/>
          <w:lang w:val="pl-PL"/>
        </w:rPr>
      </w:pPr>
      <w:r w:rsidRPr="003B0D9A">
        <w:rPr>
          <w:rFonts w:ascii="Alef" w:eastAsia="Alef" w:hAnsi="Alef" w:cs="Alef"/>
          <w:b/>
          <w:color w:val="D7A95A"/>
          <w:sz w:val="26"/>
          <w:szCs w:val="26"/>
          <w:lang w:val="pl-PL"/>
        </w:rPr>
        <w:t>LEGISLACJA DLA BIZNESU:</w:t>
      </w:r>
      <w:r w:rsidRPr="003B0D9A">
        <w:rPr>
          <w:rFonts w:ascii="Alef" w:eastAsia="Alef" w:hAnsi="Alef" w:cs="Alef"/>
          <w:b/>
          <w:color w:val="2E296A"/>
          <w:sz w:val="26"/>
          <w:szCs w:val="26"/>
          <w:lang w:val="pl-PL"/>
        </w:rPr>
        <w:t xml:space="preserve"> </w:t>
      </w:r>
      <w:r w:rsidR="000C189E">
        <w:rPr>
          <w:rFonts w:ascii="Alef" w:eastAsia="Alef" w:hAnsi="Alef" w:cs="Alef"/>
          <w:b/>
          <w:color w:val="2E296A"/>
          <w:sz w:val="24"/>
          <w:szCs w:val="24"/>
          <w:lang w:val="pl-PL"/>
        </w:rPr>
        <w:t>konferencja</w:t>
      </w:r>
      <w:r w:rsidRPr="001A7539">
        <w:rPr>
          <w:rFonts w:ascii="Alef" w:eastAsia="Alef" w:hAnsi="Alef" w:cs="Alef"/>
          <w:b/>
          <w:color w:val="2E296A"/>
          <w:sz w:val="24"/>
          <w:szCs w:val="24"/>
          <w:lang w:val="pl-PL"/>
        </w:rPr>
        <w:t xml:space="preserve"> online </w:t>
      </w:r>
      <w:r w:rsidR="000C189E">
        <w:rPr>
          <w:rFonts w:ascii="Alef" w:hAnsi="Alef"/>
          <w:b/>
          <w:bCs/>
          <w:color w:val="D7A95A"/>
          <w:sz w:val="24"/>
          <w:szCs w:val="24"/>
        </w:rPr>
        <w:t>„</w:t>
      </w:r>
      <w:r w:rsidR="000C189E" w:rsidRPr="000C189E">
        <w:rPr>
          <w:rFonts w:ascii="Alef" w:hAnsi="Alef"/>
          <w:b/>
          <w:bCs/>
          <w:color w:val="D7A95A"/>
          <w:sz w:val="24"/>
          <w:szCs w:val="24"/>
        </w:rPr>
        <w:t>Opakowania przyszłości</w:t>
      </w:r>
      <w:r w:rsidR="000C189E">
        <w:rPr>
          <w:rFonts w:ascii="Alef" w:hAnsi="Alef"/>
          <w:b/>
          <w:bCs/>
          <w:color w:val="D7A95A"/>
          <w:sz w:val="24"/>
          <w:szCs w:val="24"/>
        </w:rPr>
        <w:t xml:space="preserve"> </w:t>
      </w:r>
      <w:r w:rsidR="00FB5DA4">
        <w:rPr>
          <w:rFonts w:ascii="Alef" w:hAnsi="Alef"/>
          <w:b/>
          <w:bCs/>
          <w:color w:val="D7A95A"/>
          <w:sz w:val="24"/>
          <w:szCs w:val="24"/>
        </w:rPr>
        <w:t xml:space="preserve">- </w:t>
      </w:r>
      <w:r w:rsidR="000C189E" w:rsidRPr="000C189E">
        <w:rPr>
          <w:rFonts w:ascii="Alef" w:hAnsi="Alef"/>
          <w:b/>
          <w:bCs/>
          <w:color w:val="D7A95A"/>
          <w:sz w:val="24"/>
          <w:szCs w:val="24"/>
        </w:rPr>
        <w:t>ekoprojektowanie w świetle Europejskiego Zielonego Ładu</w:t>
      </w:r>
      <w:r w:rsidR="000C189E">
        <w:rPr>
          <w:rFonts w:ascii="Alef" w:hAnsi="Alef"/>
          <w:b/>
          <w:bCs/>
          <w:color w:val="D7A95A"/>
          <w:sz w:val="24"/>
          <w:szCs w:val="24"/>
        </w:rPr>
        <w:t xml:space="preserve">” </w:t>
      </w:r>
      <w:r w:rsidRPr="001A7539">
        <w:rPr>
          <w:rFonts w:ascii="Alef" w:eastAsia="Alef" w:hAnsi="Alef" w:cs="Alef"/>
          <w:b/>
          <w:color w:val="2E296A"/>
          <w:sz w:val="24"/>
          <w:szCs w:val="24"/>
          <w:lang w:val="pl-PL"/>
        </w:rPr>
        <w:t xml:space="preserve">| </w:t>
      </w:r>
      <w:r w:rsidR="000C189E">
        <w:rPr>
          <w:rFonts w:ascii="Alef" w:eastAsia="Alef" w:hAnsi="Alef" w:cs="Alef"/>
          <w:b/>
          <w:color w:val="2E296A"/>
          <w:sz w:val="24"/>
          <w:szCs w:val="24"/>
          <w:lang w:val="pl-PL"/>
        </w:rPr>
        <w:t>31</w:t>
      </w:r>
      <w:r w:rsidR="00F871A4">
        <w:rPr>
          <w:rFonts w:ascii="Alef" w:eastAsia="Alef" w:hAnsi="Alef" w:cs="Alef"/>
          <w:b/>
          <w:color w:val="2E296A"/>
          <w:sz w:val="24"/>
          <w:szCs w:val="24"/>
          <w:lang w:val="pl-PL"/>
        </w:rPr>
        <w:t xml:space="preserve"> marca</w:t>
      </w:r>
      <w:r w:rsidR="000C0049">
        <w:rPr>
          <w:rFonts w:ascii="Alef" w:eastAsia="Alef" w:hAnsi="Alef" w:cs="Alef"/>
          <w:b/>
          <w:color w:val="2E296A"/>
          <w:sz w:val="24"/>
          <w:szCs w:val="24"/>
          <w:lang w:val="pl-PL"/>
        </w:rPr>
        <w:t xml:space="preserve"> 2021</w:t>
      </w:r>
    </w:p>
    <w:p w14:paraId="6380EEAE" w14:textId="77777777" w:rsidR="001A7539" w:rsidRDefault="001A7539" w:rsidP="00760565">
      <w:pPr>
        <w:spacing w:line="240" w:lineRule="auto"/>
        <w:ind w:left="-142"/>
        <w:rPr>
          <w:rFonts w:ascii="Alef" w:eastAsia="Alef" w:hAnsi="Alef" w:cs="Alef"/>
          <w:b/>
          <w:color w:val="2E296A"/>
          <w:sz w:val="24"/>
          <w:szCs w:val="24"/>
          <w:lang w:val="pl-PL"/>
        </w:rPr>
      </w:pPr>
    </w:p>
    <w:p w14:paraId="249635C3" w14:textId="77777777" w:rsidR="001A7539" w:rsidRPr="00926A21" w:rsidRDefault="001A7539" w:rsidP="00760565">
      <w:pPr>
        <w:spacing w:line="240" w:lineRule="auto"/>
        <w:ind w:left="-142"/>
        <w:rPr>
          <w:rFonts w:ascii="Alef" w:eastAsia="Alef" w:hAnsi="Alef" w:cs="Alef"/>
          <w:bCs/>
          <w:color w:val="2E296A"/>
          <w:sz w:val="24"/>
          <w:szCs w:val="24"/>
        </w:rPr>
      </w:pPr>
    </w:p>
    <w:p w14:paraId="6625A502" w14:textId="77777777" w:rsidR="00342830" w:rsidRPr="00760565" w:rsidRDefault="00342830" w:rsidP="00760565">
      <w:pPr>
        <w:spacing w:line="240" w:lineRule="auto"/>
        <w:ind w:left="-142"/>
        <w:rPr>
          <w:rFonts w:ascii="Alef" w:eastAsia="Alef" w:hAnsi="Alef" w:cs="Alef"/>
          <w:bCs/>
          <w:color w:val="2E296A"/>
          <w:sz w:val="24"/>
          <w:szCs w:val="24"/>
          <w:lang w:val="pl-PL"/>
        </w:rPr>
      </w:pPr>
    </w:p>
    <w:tbl>
      <w:tblPr>
        <w:tblW w:w="9360" w:type="dxa"/>
        <w:tblBorders>
          <w:top w:val="dotted" w:sz="4" w:space="0" w:color="2A4881"/>
          <w:left w:val="dotted" w:sz="4" w:space="0" w:color="2A4881"/>
          <w:bottom w:val="dotted" w:sz="4" w:space="0" w:color="2A4881"/>
          <w:right w:val="dotted" w:sz="4" w:space="0" w:color="2A4881"/>
          <w:insideH w:val="dotted" w:sz="4" w:space="0" w:color="2A4881"/>
          <w:insideV w:val="dotted" w:sz="4" w:space="0" w:color="2A4881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00"/>
        <w:gridCol w:w="7460"/>
      </w:tblGrid>
      <w:tr w:rsidR="00B3681B" w:rsidRPr="00B3681B" w14:paraId="278439C8" w14:textId="77777777" w:rsidTr="00B3681B">
        <w:trPr>
          <w:trHeight w:val="584"/>
        </w:trPr>
        <w:tc>
          <w:tcPr>
            <w:tcW w:w="9360" w:type="dxa"/>
            <w:gridSpan w:val="2"/>
            <w:shd w:val="clear" w:color="auto" w:fill="D7A95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82C31F" w14:textId="7AE7630B" w:rsidR="000C189E" w:rsidRPr="00B3681B" w:rsidRDefault="000C189E" w:rsidP="00994172">
            <w:pPr>
              <w:rPr>
                <w:rFonts w:ascii="Alef" w:hAnsi="Alef"/>
                <w:b/>
                <w:bCs/>
                <w:color w:val="FFFFFF" w:themeColor="background1"/>
                <w:sz w:val="20"/>
                <w:szCs w:val="20"/>
                <w:lang w:val="pl-PL"/>
              </w:rPr>
            </w:pPr>
            <w:r w:rsidRPr="00B3681B">
              <w:rPr>
                <w:rFonts w:ascii="Alef" w:hAnsi="Alef"/>
                <w:b/>
                <w:bCs/>
                <w:color w:val="FFFFFF" w:themeColor="background1"/>
                <w:sz w:val="20"/>
                <w:szCs w:val="20"/>
                <w:lang w:val="pl-PL"/>
              </w:rPr>
              <w:t>SESJA WPROWADZAJĄCA</w:t>
            </w:r>
          </w:p>
        </w:tc>
      </w:tr>
      <w:tr w:rsidR="00760565" w:rsidRPr="00760565" w14:paraId="56D08F03" w14:textId="77777777" w:rsidTr="00AC79FB">
        <w:trPr>
          <w:trHeight w:val="535"/>
        </w:trPr>
        <w:tc>
          <w:tcPr>
            <w:tcW w:w="19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A96601" w14:textId="03D18E2C" w:rsidR="00760565" w:rsidRPr="00760565" w:rsidRDefault="00760565" w:rsidP="00994172">
            <w:pPr>
              <w:jc w:val="center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bookmarkStart w:id="0" w:name="_Hlk60929929"/>
            <w:r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10:</w:t>
            </w:r>
            <w:r w:rsidR="000C189E"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00</w:t>
            </w:r>
            <w:r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 xml:space="preserve"> – </w:t>
            </w:r>
            <w:r w:rsidR="00AC79FB"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1</w:t>
            </w:r>
            <w:r w:rsidR="000C189E"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0</w:t>
            </w:r>
            <w:r w:rsidR="00AC79FB"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:</w:t>
            </w:r>
            <w:r w:rsidR="000C189E"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10</w:t>
            </w:r>
          </w:p>
        </w:tc>
        <w:tc>
          <w:tcPr>
            <w:tcW w:w="74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92DE2F" w14:textId="451AB578" w:rsidR="000C189E" w:rsidRPr="000C189E" w:rsidRDefault="000C189E" w:rsidP="000C189E">
            <w:pPr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</w:pPr>
            <w:r w:rsidRPr="000C189E"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  <w:t>Otwarcie</w:t>
            </w:r>
          </w:p>
          <w:p w14:paraId="211FAA2F" w14:textId="1E094D51" w:rsidR="00AC79FB" w:rsidRPr="000C189E" w:rsidRDefault="000C189E" w:rsidP="000C189E">
            <w:pPr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</w:pPr>
            <w:r w:rsidRPr="000C189E"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 xml:space="preserve">dr inż. Anna Oborska </w:t>
            </w:r>
            <w:r w:rsidRPr="00353BC7">
              <w:rPr>
                <w:rFonts w:ascii="Alef" w:hAnsi="Alef"/>
                <w:color w:val="3D2F73"/>
                <w:sz w:val="20"/>
                <w:szCs w:val="20"/>
                <w:lang w:val="pl-PL"/>
              </w:rPr>
              <w:t>|</w:t>
            </w:r>
            <w:r w:rsidRPr="000C189E"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 xml:space="preserve"> </w:t>
            </w:r>
            <w:r w:rsidR="002B7882"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 xml:space="preserve">Dyrektor Generalny, Wiceprezes </w:t>
            </w:r>
            <w:r w:rsidRPr="000C189E"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>Polskie</w:t>
            </w:r>
            <w:r w:rsidR="002B7882"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>go</w:t>
            </w:r>
            <w:r w:rsidRPr="000C189E"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 xml:space="preserve"> Stowarzyszeni</w:t>
            </w:r>
            <w:r w:rsidR="002B7882"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>a</w:t>
            </w:r>
            <w:r w:rsidRPr="000C189E"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 xml:space="preserve"> Przemysłu Kosmetycznego i Detergentowego</w:t>
            </w:r>
            <w:r w:rsidR="00F871A4" w:rsidRPr="000C189E"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 xml:space="preserve">   </w:t>
            </w:r>
          </w:p>
        </w:tc>
      </w:tr>
      <w:tr w:rsidR="00760565" w:rsidRPr="00760565" w14:paraId="5093522A" w14:textId="77777777" w:rsidTr="00994172">
        <w:trPr>
          <w:trHeight w:val="574"/>
        </w:trPr>
        <w:tc>
          <w:tcPr>
            <w:tcW w:w="19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8680CC" w14:textId="21356C6B" w:rsidR="00760565" w:rsidRPr="00760565" w:rsidRDefault="00E86DD0" w:rsidP="00994172">
            <w:pPr>
              <w:jc w:val="center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1</w:t>
            </w:r>
            <w:r w:rsidR="000C189E"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0</w:t>
            </w:r>
            <w:r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:</w:t>
            </w:r>
            <w:r w:rsidR="000C189E"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10</w:t>
            </w:r>
            <w:r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 xml:space="preserve"> – 1</w:t>
            </w:r>
            <w:r w:rsidR="000C189E"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0</w:t>
            </w:r>
            <w:r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:</w:t>
            </w:r>
            <w:r w:rsidR="000C189E"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40</w:t>
            </w:r>
          </w:p>
        </w:tc>
        <w:tc>
          <w:tcPr>
            <w:tcW w:w="74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C62872" w14:textId="77777777" w:rsidR="000C189E" w:rsidRPr="000C189E" w:rsidRDefault="000C189E" w:rsidP="000C189E">
            <w:pPr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</w:pPr>
            <w:r w:rsidRPr="000C189E"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  <w:t xml:space="preserve">Rewolucja w legislacji opakowaniowej – krajobraz i mapa drogowa konferencji </w:t>
            </w:r>
          </w:p>
          <w:p w14:paraId="230A79BA" w14:textId="228BB0E0" w:rsidR="000C189E" w:rsidRPr="000C189E" w:rsidRDefault="000C189E" w:rsidP="000C189E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g</w:t>
            </w:r>
            <w:r w:rsidRPr="000C189E">
              <w:rPr>
                <w:rFonts w:ascii="Alef" w:hAnsi="Alef"/>
                <w:color w:val="3D2F73"/>
                <w:sz w:val="20"/>
                <w:szCs w:val="20"/>
                <w:lang w:val="pl-PL"/>
              </w:rPr>
              <w:t xml:space="preserve">ospodarka o obiegu zamkniętym oraz </w:t>
            </w: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E</w:t>
            </w:r>
            <w:r w:rsidRPr="000C189E">
              <w:rPr>
                <w:rFonts w:ascii="Alef" w:hAnsi="Alef"/>
                <w:color w:val="3D2F73"/>
                <w:sz w:val="20"/>
                <w:szCs w:val="20"/>
                <w:lang w:val="pl-PL"/>
              </w:rPr>
              <w:t xml:space="preserve">uropejski “Green Deal” – od modelu linearnego do cyrkularnego </w:t>
            </w:r>
          </w:p>
          <w:p w14:paraId="63ECA604" w14:textId="27B1ABF0" w:rsidR="000C189E" w:rsidRPr="000C189E" w:rsidRDefault="000C189E" w:rsidP="000C189E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E</w:t>
            </w:r>
            <w:r w:rsidRPr="000C189E">
              <w:rPr>
                <w:rFonts w:ascii="Alef" w:hAnsi="Alef"/>
                <w:color w:val="3D2F73"/>
                <w:sz w:val="20"/>
                <w:szCs w:val="20"/>
                <w:lang w:val="pl-PL"/>
              </w:rPr>
              <w:t xml:space="preserve">uropejski Zielony Ład i jego wpływ na sektor kosmetyczny i detergentowy </w:t>
            </w:r>
          </w:p>
          <w:p w14:paraId="08A9D24E" w14:textId="5F22BD59" w:rsidR="000C189E" w:rsidRPr="000C189E" w:rsidRDefault="000C189E" w:rsidP="000C189E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o</w:t>
            </w:r>
            <w:r w:rsidRPr="000C189E">
              <w:rPr>
                <w:rFonts w:ascii="Alef" w:hAnsi="Alef"/>
                <w:color w:val="3D2F73"/>
                <w:sz w:val="20"/>
                <w:szCs w:val="20"/>
                <w:lang w:val="pl-PL"/>
              </w:rPr>
              <w:t>dpad jako surowiec wtórny (hierarch</w:t>
            </w:r>
            <w:r w:rsidR="00FF6268">
              <w:rPr>
                <w:rFonts w:ascii="Alef" w:hAnsi="Alef"/>
                <w:color w:val="3D2F73"/>
                <w:sz w:val="20"/>
                <w:szCs w:val="20"/>
                <w:lang w:val="pl-PL"/>
              </w:rPr>
              <w:t>i</w:t>
            </w:r>
            <w:r w:rsidRPr="000C189E">
              <w:rPr>
                <w:rFonts w:ascii="Alef" w:hAnsi="Alef"/>
                <w:color w:val="3D2F73"/>
                <w:sz w:val="20"/>
                <w:szCs w:val="20"/>
                <w:lang w:val="pl-PL"/>
              </w:rPr>
              <w:t>a postępowania z odpadami)</w:t>
            </w:r>
          </w:p>
          <w:p w14:paraId="1DAB52C7" w14:textId="302872E1" w:rsidR="000C189E" w:rsidRPr="000C189E" w:rsidRDefault="000C189E" w:rsidP="000C189E">
            <w:pPr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</w:pPr>
            <w:r w:rsidRPr="000C189E"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 xml:space="preserve">Małgorzata Wadzińska </w:t>
            </w:r>
            <w:r w:rsidRPr="00353BC7">
              <w:rPr>
                <w:rFonts w:ascii="Alef" w:hAnsi="Alef"/>
                <w:color w:val="3D2F73"/>
                <w:sz w:val="20"/>
                <w:szCs w:val="20"/>
                <w:lang w:val="pl-PL"/>
              </w:rPr>
              <w:t>|</w:t>
            </w:r>
            <w:r w:rsidRPr="000C189E"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 xml:space="preserve"> </w:t>
            </w:r>
            <w:r w:rsidR="002B7882"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 xml:space="preserve">Prezes </w:t>
            </w:r>
            <w:r w:rsidRPr="000C189E"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>Polski</w:t>
            </w:r>
            <w:r w:rsidR="002B7882"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 xml:space="preserve">ego </w:t>
            </w:r>
            <w:r w:rsidRPr="000C189E"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>Stowarzyszeni</w:t>
            </w:r>
            <w:r w:rsidR="002B7882"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>a</w:t>
            </w:r>
            <w:r w:rsidRPr="000C189E"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 xml:space="preserve"> Przemysłu Kosmetycznego i Detergentowego</w:t>
            </w:r>
          </w:p>
        </w:tc>
      </w:tr>
      <w:tr w:rsidR="000C189E" w:rsidRPr="00353FC0" w14:paraId="5F939CA0" w14:textId="77777777" w:rsidTr="00353BC7">
        <w:trPr>
          <w:trHeight w:val="505"/>
        </w:trPr>
        <w:tc>
          <w:tcPr>
            <w:tcW w:w="9360" w:type="dxa"/>
            <w:gridSpan w:val="2"/>
            <w:shd w:val="clear" w:color="auto" w:fill="D7A95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0965D0" w14:textId="5BA4B5A8" w:rsidR="000C189E" w:rsidRPr="000C189E" w:rsidRDefault="000C189E" w:rsidP="00353FC0">
            <w:pPr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</w:pPr>
            <w:r w:rsidRPr="00353BC7">
              <w:rPr>
                <w:rFonts w:ascii="Alef" w:hAnsi="Alef"/>
                <w:b/>
                <w:bCs/>
                <w:color w:val="FFFFFF" w:themeColor="background1"/>
                <w:sz w:val="20"/>
                <w:szCs w:val="20"/>
                <w:lang w:val="pl-PL"/>
              </w:rPr>
              <w:t>PROJEKTOWANIE OPAKOWAŃ W NOWEJ RZECZYWISTOŚCI PRAWNEJ</w:t>
            </w:r>
          </w:p>
        </w:tc>
      </w:tr>
      <w:tr w:rsidR="00760565" w:rsidRPr="00760565" w14:paraId="56E97DDC" w14:textId="77777777" w:rsidTr="003170AD">
        <w:trPr>
          <w:trHeight w:val="340"/>
        </w:trPr>
        <w:tc>
          <w:tcPr>
            <w:tcW w:w="19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EC8B94" w14:textId="56EC69C6" w:rsidR="00760565" w:rsidRPr="00353BC7" w:rsidRDefault="00760565" w:rsidP="00994172">
            <w:pPr>
              <w:jc w:val="center"/>
              <w:rPr>
                <w:rFonts w:ascii="Alef" w:hAnsi="Alef"/>
                <w:color w:val="D7A95A"/>
                <w:sz w:val="20"/>
                <w:szCs w:val="20"/>
                <w:lang w:val="pl-PL"/>
              </w:rPr>
            </w:pPr>
            <w:r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1</w:t>
            </w:r>
            <w:r w:rsidR="000C189E"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0</w:t>
            </w:r>
            <w:r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:</w:t>
            </w:r>
            <w:r w:rsidR="00F871A4"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4</w:t>
            </w:r>
            <w:r w:rsidR="000C189E"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0</w:t>
            </w:r>
            <w:r w:rsidR="00F871A4"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 xml:space="preserve"> </w:t>
            </w:r>
            <w:r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– 1</w:t>
            </w:r>
            <w:r w:rsidR="000C189E"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1</w:t>
            </w:r>
            <w:r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:</w:t>
            </w:r>
            <w:r w:rsidR="000C189E"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00</w:t>
            </w:r>
          </w:p>
        </w:tc>
        <w:tc>
          <w:tcPr>
            <w:tcW w:w="74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A2B376" w14:textId="77777777" w:rsidR="000C189E" w:rsidRPr="000C189E" w:rsidRDefault="000C189E" w:rsidP="000C189E">
            <w:pPr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</w:pPr>
            <w:r w:rsidRPr="000C189E"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  <w:t>Środowiskowe deklaracje o produkcie – co zmieni Europejski Zielony Ład?</w:t>
            </w:r>
          </w:p>
          <w:p w14:paraId="6ACB8A3C" w14:textId="77777777" w:rsidR="000C189E" w:rsidRPr="000C189E" w:rsidRDefault="000C189E" w:rsidP="000C189E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 w:rsidRPr="000C189E">
              <w:rPr>
                <w:rFonts w:ascii="Alef" w:hAnsi="Alef"/>
                <w:color w:val="3D2F73"/>
                <w:sz w:val="20"/>
                <w:szCs w:val="20"/>
                <w:lang w:val="pl-PL"/>
              </w:rPr>
              <w:t xml:space="preserve">PEF jako metodologia oceny prośrodowiskowych właściwości produktów </w:t>
            </w:r>
          </w:p>
          <w:p w14:paraId="1D830DDE" w14:textId="41636FE4" w:rsidR="000C189E" w:rsidRPr="000C189E" w:rsidRDefault="000C189E" w:rsidP="000C189E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n</w:t>
            </w:r>
            <w:r w:rsidRPr="000C189E">
              <w:rPr>
                <w:rFonts w:ascii="Alef" w:hAnsi="Alef"/>
                <w:color w:val="3D2F73"/>
                <w:sz w:val="20"/>
                <w:szCs w:val="20"/>
                <w:lang w:val="pl-PL"/>
              </w:rPr>
              <w:t xml:space="preserve">ajważniejsze wyznawania z perspektyw branży kosmetycznej i detergentowej </w:t>
            </w:r>
          </w:p>
          <w:p w14:paraId="59B3845B" w14:textId="5DACE7B4" w:rsidR="00F871A4" w:rsidRPr="00F871A4" w:rsidRDefault="000C189E" w:rsidP="000C189E">
            <w:pPr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 w:rsidRPr="000C189E"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>Małgorzata Wadzińska</w:t>
            </w:r>
            <w:r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 xml:space="preserve"> </w:t>
            </w:r>
            <w:r w:rsidRPr="00353BC7">
              <w:rPr>
                <w:rFonts w:ascii="Alef" w:hAnsi="Alef"/>
                <w:color w:val="3D2F73"/>
                <w:sz w:val="20"/>
                <w:szCs w:val="20"/>
                <w:lang w:val="pl-PL"/>
              </w:rPr>
              <w:t>|</w:t>
            </w:r>
            <w:r w:rsidRPr="000C189E"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 xml:space="preserve"> </w:t>
            </w:r>
            <w:r w:rsidR="002B7882"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 xml:space="preserve">Prezes Zarządu </w:t>
            </w:r>
            <w:r w:rsidR="002B7882" w:rsidRPr="000C189E"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>Polski</w:t>
            </w:r>
            <w:r w:rsidR="002B7882"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 xml:space="preserve">ego </w:t>
            </w:r>
            <w:r w:rsidR="002B7882" w:rsidRPr="000C189E"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>Stowarzyszeni</w:t>
            </w:r>
            <w:r w:rsidR="002B7882"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>a</w:t>
            </w:r>
            <w:r w:rsidR="002B7882" w:rsidRPr="000C189E"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 xml:space="preserve"> Przemysłu Kosmetycznego i Detergentowego</w:t>
            </w:r>
          </w:p>
        </w:tc>
      </w:tr>
      <w:tr w:rsidR="00AC79FB" w:rsidRPr="00760565" w14:paraId="052274A6" w14:textId="77777777" w:rsidTr="003170AD">
        <w:trPr>
          <w:trHeight w:val="340"/>
        </w:trPr>
        <w:tc>
          <w:tcPr>
            <w:tcW w:w="19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1AC3B6" w14:textId="42CA1137" w:rsidR="00AC79FB" w:rsidRPr="00353BC7" w:rsidRDefault="00E86DD0" w:rsidP="00994172">
            <w:pPr>
              <w:jc w:val="center"/>
              <w:rPr>
                <w:rFonts w:ascii="Alef" w:hAnsi="Alef"/>
                <w:color w:val="D7A95A"/>
                <w:sz w:val="20"/>
                <w:szCs w:val="20"/>
                <w:lang w:val="pl-PL"/>
              </w:rPr>
            </w:pPr>
            <w:r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1</w:t>
            </w:r>
            <w:r w:rsidR="000C189E"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1</w:t>
            </w:r>
            <w:r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:</w:t>
            </w:r>
            <w:r w:rsidR="000C189E"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00</w:t>
            </w:r>
            <w:r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 xml:space="preserve"> – 1</w:t>
            </w:r>
            <w:r w:rsidR="000C189E"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1</w:t>
            </w:r>
            <w:r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:</w:t>
            </w:r>
            <w:r w:rsidR="000C189E"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30</w:t>
            </w:r>
          </w:p>
        </w:tc>
        <w:tc>
          <w:tcPr>
            <w:tcW w:w="74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033F59" w14:textId="77777777" w:rsidR="000C189E" w:rsidRPr="000C189E" w:rsidRDefault="000C189E" w:rsidP="000C189E">
            <w:pPr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</w:pPr>
            <w:r w:rsidRPr="000C189E"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  <w:t xml:space="preserve">Ekoprojektowanie opakowań, a opłaty ROP </w:t>
            </w:r>
          </w:p>
          <w:p w14:paraId="60A22766" w14:textId="4B367021" w:rsidR="000C189E" w:rsidRPr="000C189E" w:rsidRDefault="000C189E" w:rsidP="000C189E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j</w:t>
            </w:r>
            <w:r w:rsidRPr="000C189E">
              <w:rPr>
                <w:rFonts w:ascii="Alef" w:hAnsi="Alef"/>
                <w:color w:val="3D2F73"/>
                <w:sz w:val="20"/>
                <w:szCs w:val="20"/>
                <w:lang w:val="pl-PL"/>
              </w:rPr>
              <w:t>akie zmiany w zakresie gospodarki odpadami opakowaniowymi czekają na polski przemysł</w:t>
            </w:r>
          </w:p>
          <w:p w14:paraId="47CE6DBD" w14:textId="65D9A72A" w:rsidR="000C189E" w:rsidRPr="000C189E" w:rsidRDefault="000C189E" w:rsidP="000C189E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e</w:t>
            </w:r>
            <w:r w:rsidRPr="000C189E">
              <w:rPr>
                <w:rFonts w:ascii="Alef" w:hAnsi="Alef"/>
                <w:color w:val="3D2F73"/>
                <w:sz w:val="20"/>
                <w:szCs w:val="20"/>
                <w:lang w:val="pl-PL"/>
              </w:rPr>
              <w:t>komodulacja opłat ROP jako faktyczna zachęta do wprowadzania opakowań przydanych do recyklingu</w:t>
            </w:r>
          </w:p>
          <w:p w14:paraId="26D2EEDE" w14:textId="222D5EFA" w:rsidR="00736E12" w:rsidRPr="00AC79FB" w:rsidRDefault="000C189E" w:rsidP="000C189E">
            <w:pPr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</w:pPr>
            <w:r w:rsidRPr="000C189E"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 xml:space="preserve">Krzysztof Baczyński </w:t>
            </w:r>
            <w:r w:rsidRPr="00353BC7">
              <w:rPr>
                <w:rFonts w:ascii="Alef" w:hAnsi="Alef"/>
                <w:color w:val="3D2F73"/>
                <w:sz w:val="20"/>
                <w:szCs w:val="20"/>
                <w:lang w:val="pl-PL"/>
              </w:rPr>
              <w:t>|</w:t>
            </w:r>
            <w:r w:rsidRPr="000C189E"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 xml:space="preserve"> </w:t>
            </w:r>
            <w:r w:rsidR="002B7882"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 xml:space="preserve">Prezes Zarządu </w:t>
            </w:r>
            <w:r w:rsidRPr="000C189E"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>ZP EKO PAK</w:t>
            </w:r>
          </w:p>
        </w:tc>
      </w:tr>
      <w:tr w:rsidR="00AC79FB" w:rsidRPr="00760565" w14:paraId="367E13FF" w14:textId="77777777" w:rsidTr="003170AD">
        <w:trPr>
          <w:trHeight w:val="340"/>
        </w:trPr>
        <w:tc>
          <w:tcPr>
            <w:tcW w:w="19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99086A2" w14:textId="387E6F16" w:rsidR="00AC79FB" w:rsidRPr="00353BC7" w:rsidRDefault="00E86DD0" w:rsidP="00994172">
            <w:pPr>
              <w:jc w:val="center"/>
              <w:rPr>
                <w:rFonts w:ascii="Alef" w:hAnsi="Alef"/>
                <w:color w:val="D7A95A"/>
                <w:sz w:val="20"/>
                <w:szCs w:val="20"/>
                <w:lang w:val="pl-PL"/>
              </w:rPr>
            </w:pPr>
            <w:r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1</w:t>
            </w:r>
            <w:r w:rsidR="000C189E"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1</w:t>
            </w:r>
            <w:r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:</w:t>
            </w:r>
            <w:r w:rsidR="000C189E"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30</w:t>
            </w:r>
            <w:r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 xml:space="preserve"> – 1</w:t>
            </w:r>
            <w:r w:rsidR="000C189E"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2</w:t>
            </w:r>
            <w:r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:</w:t>
            </w:r>
            <w:r w:rsidR="00736E12"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00</w:t>
            </w:r>
          </w:p>
        </w:tc>
        <w:tc>
          <w:tcPr>
            <w:tcW w:w="74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F9F741" w14:textId="77777777" w:rsidR="000C189E" w:rsidRPr="000C189E" w:rsidRDefault="000C189E" w:rsidP="000C189E">
            <w:pPr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</w:pPr>
            <w:r w:rsidRPr="000C189E"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  <w:t xml:space="preserve">Jak nadchodzące zmiany wpłyną na polski system gospodarki opakowaniami </w:t>
            </w:r>
          </w:p>
          <w:p w14:paraId="5E8F3873" w14:textId="151DB1EB" w:rsidR="000C189E" w:rsidRPr="000C189E" w:rsidRDefault="000C189E" w:rsidP="000C189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o</w:t>
            </w:r>
            <w:r w:rsidRPr="000C189E">
              <w:rPr>
                <w:rFonts w:ascii="Alef" w:hAnsi="Alef"/>
                <w:color w:val="3D2F73"/>
                <w:sz w:val="20"/>
                <w:szCs w:val="20"/>
                <w:lang w:val="pl-PL"/>
              </w:rPr>
              <w:t>becny stan finansowania gospodarki odpadami</w:t>
            </w:r>
          </w:p>
          <w:p w14:paraId="37758AB0" w14:textId="2A704D6C" w:rsidR="000C189E" w:rsidRPr="000C189E" w:rsidRDefault="000C189E" w:rsidP="000C189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j</w:t>
            </w:r>
            <w:r w:rsidRPr="000C189E">
              <w:rPr>
                <w:rFonts w:ascii="Alef" w:hAnsi="Alef"/>
                <w:color w:val="3D2F73"/>
                <w:sz w:val="20"/>
                <w:szCs w:val="20"/>
                <w:lang w:val="pl-PL"/>
              </w:rPr>
              <w:t>ak najlepiej wykorzystać środki finansowe w systemie ROP</w:t>
            </w:r>
          </w:p>
          <w:p w14:paraId="335665E5" w14:textId="72114368" w:rsidR="000C189E" w:rsidRPr="000C189E" w:rsidRDefault="000C189E" w:rsidP="000C189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m</w:t>
            </w:r>
            <w:r w:rsidRPr="000C189E">
              <w:rPr>
                <w:rFonts w:ascii="Alef" w:hAnsi="Alef"/>
                <w:color w:val="3D2F73"/>
                <w:sz w:val="20"/>
                <w:szCs w:val="20"/>
                <w:lang w:val="pl-PL"/>
              </w:rPr>
              <w:t xml:space="preserve">oce recyklingowe a finansowanie z ROP </w:t>
            </w:r>
          </w:p>
          <w:p w14:paraId="5889B8A9" w14:textId="3A137493" w:rsidR="00E86DD0" w:rsidRPr="000C189E" w:rsidRDefault="000C189E" w:rsidP="000C189E">
            <w:pPr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</w:pPr>
            <w:r w:rsidRPr="000C189E"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>Jakub Tyczkowski</w:t>
            </w:r>
            <w:r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 xml:space="preserve"> </w:t>
            </w:r>
            <w:r w:rsidRPr="00353BC7">
              <w:rPr>
                <w:rFonts w:ascii="Alef" w:hAnsi="Alef"/>
                <w:color w:val="3D2F73"/>
                <w:sz w:val="20"/>
                <w:szCs w:val="20"/>
                <w:lang w:val="pl-PL"/>
              </w:rPr>
              <w:t>|</w:t>
            </w:r>
            <w:r w:rsidRPr="000C189E"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 xml:space="preserve"> </w:t>
            </w:r>
            <w:r w:rsidR="002B7882"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 xml:space="preserve">Prezes Zarządu </w:t>
            </w:r>
            <w:r w:rsidRPr="000C189E"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>Rekopol</w:t>
            </w:r>
            <w:r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 xml:space="preserve"> Organizacja Odzysku Opakowań S.A.</w:t>
            </w:r>
          </w:p>
        </w:tc>
      </w:tr>
      <w:bookmarkEnd w:id="0"/>
      <w:tr w:rsidR="00760565" w:rsidRPr="00760565" w14:paraId="7914532B" w14:textId="77777777" w:rsidTr="003B0D9A">
        <w:trPr>
          <w:trHeight w:val="284"/>
        </w:trPr>
        <w:tc>
          <w:tcPr>
            <w:tcW w:w="19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8E42DA" w14:textId="048B7456" w:rsidR="00760565" w:rsidRPr="00353BC7" w:rsidRDefault="00736E12" w:rsidP="00994172">
            <w:pPr>
              <w:jc w:val="center"/>
              <w:rPr>
                <w:rFonts w:ascii="Alef" w:hAnsi="Alef"/>
                <w:color w:val="D7A95A"/>
                <w:sz w:val="20"/>
                <w:szCs w:val="20"/>
                <w:lang w:val="pl-PL"/>
              </w:rPr>
            </w:pPr>
            <w:r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1</w:t>
            </w:r>
            <w:r w:rsidR="000C189E"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2</w:t>
            </w:r>
            <w:r w:rsidR="00E86DD0"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:</w:t>
            </w:r>
            <w:r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00</w:t>
            </w:r>
            <w:r w:rsidR="00E86DD0"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 xml:space="preserve"> – 1</w:t>
            </w:r>
            <w:r w:rsidR="000C189E"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2</w:t>
            </w:r>
            <w:r w:rsidR="00E86DD0"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:</w:t>
            </w:r>
            <w:r w:rsidR="000C189E"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20</w:t>
            </w:r>
          </w:p>
        </w:tc>
        <w:tc>
          <w:tcPr>
            <w:tcW w:w="74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A78E8C" w14:textId="4622AB59" w:rsidR="00760565" w:rsidRPr="00760565" w:rsidRDefault="000C189E" w:rsidP="00994172">
            <w:pPr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Panel dyskusyjny</w:t>
            </w:r>
          </w:p>
        </w:tc>
      </w:tr>
      <w:tr w:rsidR="003B0D9A" w:rsidRPr="00760565" w14:paraId="1FAB5DD1" w14:textId="77777777" w:rsidTr="003170AD">
        <w:trPr>
          <w:trHeight w:val="340"/>
        </w:trPr>
        <w:tc>
          <w:tcPr>
            <w:tcW w:w="19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856AE3" w14:textId="5125F373" w:rsidR="003B0D9A" w:rsidRPr="00353BC7" w:rsidRDefault="00E86DD0" w:rsidP="00994172">
            <w:pPr>
              <w:jc w:val="center"/>
              <w:rPr>
                <w:rFonts w:ascii="Alef" w:hAnsi="Alef"/>
                <w:color w:val="D7A95A"/>
                <w:sz w:val="20"/>
                <w:szCs w:val="20"/>
                <w:lang w:val="pl-PL"/>
              </w:rPr>
            </w:pPr>
            <w:r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1</w:t>
            </w:r>
            <w:r w:rsidR="000C189E"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2</w:t>
            </w:r>
            <w:r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:</w:t>
            </w:r>
            <w:r w:rsidR="000C189E"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20</w:t>
            </w:r>
            <w:r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 xml:space="preserve"> – 1</w:t>
            </w:r>
            <w:r w:rsidR="000C189E"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2</w:t>
            </w:r>
            <w:r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:</w:t>
            </w:r>
            <w:r w:rsidR="000C189E"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4</w:t>
            </w:r>
            <w:r w:rsidR="008077FB"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0</w:t>
            </w:r>
          </w:p>
        </w:tc>
        <w:tc>
          <w:tcPr>
            <w:tcW w:w="74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625031" w14:textId="0D2D55E7" w:rsidR="003B0D9A" w:rsidRPr="00353FC0" w:rsidRDefault="000C189E" w:rsidP="00994172">
            <w:pPr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Przerwa</w:t>
            </w:r>
          </w:p>
        </w:tc>
      </w:tr>
      <w:tr w:rsidR="000C189E" w:rsidRPr="00760565" w14:paraId="175D4B01" w14:textId="77777777" w:rsidTr="00353BC7">
        <w:trPr>
          <w:trHeight w:val="340"/>
        </w:trPr>
        <w:tc>
          <w:tcPr>
            <w:tcW w:w="9360" w:type="dxa"/>
            <w:gridSpan w:val="2"/>
            <w:shd w:val="clear" w:color="auto" w:fill="D7A95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7A2B096" w14:textId="68C4223B" w:rsidR="000C189E" w:rsidRDefault="000C189E" w:rsidP="00994172">
            <w:pPr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 w:rsidRPr="00353BC7">
              <w:rPr>
                <w:rFonts w:ascii="Alef" w:hAnsi="Alef"/>
                <w:b/>
                <w:bCs/>
                <w:color w:val="FFFFFF" w:themeColor="background1"/>
                <w:sz w:val="20"/>
                <w:szCs w:val="20"/>
                <w:lang w:val="pl-PL"/>
              </w:rPr>
              <w:lastRenderedPageBreak/>
              <w:t>S</w:t>
            </w:r>
            <w:r w:rsidR="00F26BF0" w:rsidRPr="00353BC7">
              <w:rPr>
                <w:rFonts w:ascii="Alef" w:hAnsi="Alef"/>
                <w:b/>
                <w:bCs/>
                <w:color w:val="FFFFFF" w:themeColor="background1"/>
                <w:sz w:val="20"/>
                <w:szCs w:val="20"/>
                <w:lang w:val="pl-PL"/>
              </w:rPr>
              <w:t>TRATEGIA PLASTIKOWA ORAZ OPAKOWANIA Z TWORZYW SZTUCZNYCH JAKO NAJWIĘKSZE WYZWANIA DLA BRANŻY KOSMETYCZNEJ I DETERTGENTOWEJ</w:t>
            </w:r>
          </w:p>
        </w:tc>
      </w:tr>
      <w:tr w:rsidR="00F26BF0" w:rsidRPr="00F26BF0" w14:paraId="0BC2BA27" w14:textId="77777777" w:rsidTr="003170AD">
        <w:trPr>
          <w:trHeight w:val="340"/>
        </w:trPr>
        <w:tc>
          <w:tcPr>
            <w:tcW w:w="19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BF8DB75" w14:textId="7AEF8EA7" w:rsidR="00F26BF0" w:rsidRPr="00353BC7" w:rsidRDefault="00F26BF0" w:rsidP="00F26BF0">
            <w:pPr>
              <w:jc w:val="center"/>
              <w:rPr>
                <w:rFonts w:ascii="Alef" w:hAnsi="Alef"/>
                <w:color w:val="D7A95A"/>
                <w:sz w:val="20"/>
                <w:szCs w:val="20"/>
                <w:lang w:val="pl-PL"/>
              </w:rPr>
            </w:pPr>
            <w:r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12:40 – 13:10</w:t>
            </w:r>
          </w:p>
        </w:tc>
        <w:tc>
          <w:tcPr>
            <w:tcW w:w="74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B20BC44" w14:textId="77777777" w:rsidR="00F26BF0" w:rsidRPr="00F26BF0" w:rsidRDefault="00F26BF0" w:rsidP="00F26BF0">
            <w:pPr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</w:pPr>
            <w:r w:rsidRPr="00F26BF0"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  <w:t>Nowe wyzwania dla branży tworzyw sztucznych</w:t>
            </w:r>
          </w:p>
          <w:p w14:paraId="61E36FDE" w14:textId="137127D0" w:rsidR="00F26BF0" w:rsidRPr="00F26BF0" w:rsidRDefault="00F26BF0" w:rsidP="00F26BF0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s</w:t>
            </w:r>
            <w:r w:rsidRPr="00F26BF0">
              <w:rPr>
                <w:rFonts w:ascii="Alef" w:hAnsi="Alef"/>
                <w:color w:val="3D2F73"/>
                <w:sz w:val="20"/>
                <w:szCs w:val="20"/>
                <w:lang w:val="pl-PL"/>
              </w:rPr>
              <w:t>trategia na rzecz tworzyw sztucznych</w:t>
            </w:r>
            <w:r w:rsidR="002B7882">
              <w:rPr>
                <w:rFonts w:ascii="Alef" w:hAnsi="Alef"/>
                <w:color w:val="3D2F73"/>
                <w:sz w:val="20"/>
                <w:szCs w:val="20"/>
                <w:lang w:val="pl-PL"/>
              </w:rPr>
              <w:t>,</w:t>
            </w:r>
            <w:r w:rsidRPr="00F26BF0">
              <w:rPr>
                <w:rFonts w:ascii="Alef" w:hAnsi="Alef"/>
                <w:color w:val="3D2F73"/>
                <w:sz w:val="20"/>
                <w:szCs w:val="20"/>
                <w:lang w:val="pl-PL"/>
              </w:rPr>
              <w:t xml:space="preserve"> w tym SUP</w:t>
            </w:r>
          </w:p>
          <w:p w14:paraId="6D477887" w14:textId="11B63CE3" w:rsidR="00F26BF0" w:rsidRPr="00F26BF0" w:rsidRDefault="00F26BF0" w:rsidP="00F26BF0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p</w:t>
            </w:r>
            <w:r w:rsidRPr="00F26BF0">
              <w:rPr>
                <w:rFonts w:ascii="Alef" w:hAnsi="Alef"/>
                <w:color w:val="3D2F73"/>
                <w:sz w:val="20"/>
                <w:szCs w:val="20"/>
                <w:lang w:val="pl-PL"/>
              </w:rPr>
              <w:t>rzegląd rynku tworzyw sztucznych – różnorodność tworzyw sztucznych w       opakowaniach i wyzwania z tym związane</w:t>
            </w:r>
          </w:p>
          <w:p w14:paraId="3507EAAD" w14:textId="6B9335D3" w:rsidR="00F26BF0" w:rsidRDefault="00F26BF0" w:rsidP="00F26BF0">
            <w:pPr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 w:rsidRPr="00F26BF0"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>dr inż. Anna Kozera-Szałkowska</w:t>
            </w:r>
            <w:r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 xml:space="preserve"> </w:t>
            </w:r>
            <w:r w:rsidRPr="00353BC7">
              <w:rPr>
                <w:rFonts w:ascii="Alef" w:hAnsi="Alef"/>
                <w:color w:val="3D2F73"/>
                <w:sz w:val="20"/>
                <w:szCs w:val="20"/>
                <w:lang w:val="pl-PL"/>
              </w:rPr>
              <w:t>|</w:t>
            </w:r>
            <w:r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 xml:space="preserve"> </w:t>
            </w:r>
            <w:r w:rsidR="002B7882"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 xml:space="preserve">Dyrektor Zarządzająca </w:t>
            </w:r>
            <w:r w:rsidRPr="00F26BF0"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>PlasticsEurope Polska</w:t>
            </w:r>
          </w:p>
        </w:tc>
      </w:tr>
      <w:tr w:rsidR="00F26BF0" w:rsidRPr="00F26BF0" w14:paraId="45BD1F7F" w14:textId="77777777" w:rsidTr="00353BC7">
        <w:trPr>
          <w:trHeight w:val="1518"/>
        </w:trPr>
        <w:tc>
          <w:tcPr>
            <w:tcW w:w="19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2190D5" w14:textId="0263B46B" w:rsidR="00F26BF0" w:rsidRPr="00353BC7" w:rsidRDefault="00F26BF0" w:rsidP="00F26BF0">
            <w:pPr>
              <w:jc w:val="center"/>
              <w:rPr>
                <w:rFonts w:ascii="Alef" w:hAnsi="Alef"/>
                <w:color w:val="D7A95A"/>
                <w:sz w:val="20"/>
                <w:szCs w:val="20"/>
                <w:lang w:val="pl-PL"/>
              </w:rPr>
            </w:pPr>
            <w:r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13:10 – 13:40</w:t>
            </w:r>
          </w:p>
        </w:tc>
        <w:tc>
          <w:tcPr>
            <w:tcW w:w="74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60D1A6D" w14:textId="77777777" w:rsidR="00F26BF0" w:rsidRPr="00F26BF0" w:rsidRDefault="00F26BF0" w:rsidP="00F26BF0">
            <w:pPr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</w:pPr>
            <w:r w:rsidRPr="00F26BF0"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  <w:t>Plastic Levy, a obowiązkowa zawartość recyklatu w opakowaniach</w:t>
            </w:r>
          </w:p>
          <w:p w14:paraId="7FBBB238" w14:textId="246BFB6B" w:rsidR="00F26BF0" w:rsidRPr="00F26BF0" w:rsidRDefault="00F26BF0" w:rsidP="00F26BF0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j</w:t>
            </w:r>
            <w:r w:rsidRPr="00F26BF0">
              <w:rPr>
                <w:rFonts w:ascii="Alef" w:hAnsi="Alef"/>
                <w:color w:val="3D2F73"/>
                <w:sz w:val="20"/>
                <w:szCs w:val="20"/>
                <w:lang w:val="pl-PL"/>
              </w:rPr>
              <w:t>ak faktycznie będzie wyglądał plastic tax (levy)?</w:t>
            </w:r>
          </w:p>
          <w:p w14:paraId="5EB11164" w14:textId="5104CA6C" w:rsidR="00F26BF0" w:rsidRPr="00F26BF0" w:rsidRDefault="00F26BF0" w:rsidP="00F26BF0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j</w:t>
            </w:r>
            <w:r w:rsidRPr="00F26BF0">
              <w:rPr>
                <w:rFonts w:ascii="Alef" w:hAnsi="Alef"/>
                <w:color w:val="3D2F73"/>
                <w:sz w:val="20"/>
                <w:szCs w:val="20"/>
                <w:lang w:val="pl-PL"/>
              </w:rPr>
              <w:t>aki jest obecny stan prac legislacyjnych nad tym obciążeniem?</w:t>
            </w:r>
          </w:p>
          <w:p w14:paraId="49F51DB1" w14:textId="6CDDE85C" w:rsidR="00F26BF0" w:rsidRPr="00F26BF0" w:rsidRDefault="00F26BF0" w:rsidP="00F26BF0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c</w:t>
            </w:r>
            <w:r w:rsidRPr="00F26BF0">
              <w:rPr>
                <w:rFonts w:ascii="Alef" w:hAnsi="Alef"/>
                <w:color w:val="3D2F73"/>
                <w:sz w:val="20"/>
                <w:szCs w:val="20"/>
                <w:lang w:val="pl-PL"/>
              </w:rPr>
              <w:t xml:space="preserve">zy zawartość recyklatu w opakowaniach z </w:t>
            </w: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tworzyw</w:t>
            </w:r>
            <w:r w:rsidRPr="00F26BF0">
              <w:rPr>
                <w:rFonts w:ascii="Alef" w:hAnsi="Alef"/>
                <w:color w:val="3D2F73"/>
                <w:sz w:val="20"/>
                <w:szCs w:val="20"/>
                <w:lang w:val="pl-PL"/>
              </w:rPr>
              <w:t xml:space="preserve"> sztucznych powinna być obowiązkowa?</w:t>
            </w:r>
          </w:p>
          <w:p w14:paraId="5ABDFDC4" w14:textId="28DEC8DE" w:rsidR="00F26BF0" w:rsidRPr="00F26BF0" w:rsidRDefault="00F26BF0" w:rsidP="00F26BF0">
            <w:pPr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</w:pPr>
            <w:r w:rsidRPr="00F26BF0"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>Robert Szyman</w:t>
            </w:r>
            <w:r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 xml:space="preserve"> </w:t>
            </w:r>
            <w:r w:rsidRPr="00353BC7">
              <w:rPr>
                <w:rFonts w:ascii="Alef" w:hAnsi="Alef"/>
                <w:color w:val="3D2F73"/>
                <w:sz w:val="20"/>
                <w:szCs w:val="20"/>
                <w:lang w:val="pl-PL"/>
              </w:rPr>
              <w:t>|</w:t>
            </w:r>
            <w:r w:rsidRPr="00F26BF0"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 xml:space="preserve"> </w:t>
            </w:r>
            <w:r w:rsidR="002B7882"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 xml:space="preserve">Dyrektor Generalny </w:t>
            </w:r>
            <w:r w:rsidRPr="00F26BF0"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>Polski</w:t>
            </w:r>
            <w:r w:rsidR="002B7882"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>ego</w:t>
            </w:r>
            <w:r w:rsidRPr="00F26BF0"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 xml:space="preserve"> Związk</w:t>
            </w:r>
            <w:r w:rsidR="002B7882"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>u</w:t>
            </w:r>
            <w:r w:rsidRPr="00F26BF0"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 xml:space="preserve"> Przetwórców Tworzyw Sztucznych</w:t>
            </w:r>
          </w:p>
        </w:tc>
      </w:tr>
      <w:tr w:rsidR="00F26BF0" w:rsidRPr="00F26BF0" w14:paraId="0A58784A" w14:textId="77777777" w:rsidTr="003170AD">
        <w:trPr>
          <w:trHeight w:val="340"/>
        </w:trPr>
        <w:tc>
          <w:tcPr>
            <w:tcW w:w="19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807D5D6" w14:textId="5D28A891" w:rsidR="00F26BF0" w:rsidRPr="00353BC7" w:rsidRDefault="00F26BF0" w:rsidP="00F26BF0">
            <w:pPr>
              <w:jc w:val="center"/>
              <w:rPr>
                <w:rFonts w:ascii="Alef" w:hAnsi="Alef"/>
                <w:color w:val="D7A95A"/>
                <w:sz w:val="20"/>
                <w:szCs w:val="20"/>
                <w:lang w:val="pl-PL"/>
              </w:rPr>
            </w:pPr>
            <w:r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13:40 – 14:00</w:t>
            </w:r>
          </w:p>
        </w:tc>
        <w:tc>
          <w:tcPr>
            <w:tcW w:w="74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A364A3" w14:textId="5FE91EAC" w:rsidR="00F26BF0" w:rsidRPr="00F26BF0" w:rsidRDefault="00F26BF0" w:rsidP="00F26BF0">
            <w:pPr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Panel dyskusyjny</w:t>
            </w:r>
          </w:p>
        </w:tc>
      </w:tr>
      <w:tr w:rsidR="00353BC7" w:rsidRPr="00353BC7" w14:paraId="29B5CE24" w14:textId="77777777" w:rsidTr="00353BC7">
        <w:trPr>
          <w:trHeight w:val="340"/>
        </w:trPr>
        <w:tc>
          <w:tcPr>
            <w:tcW w:w="9360" w:type="dxa"/>
            <w:gridSpan w:val="2"/>
            <w:shd w:val="clear" w:color="auto" w:fill="D7A95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E4A0BDB" w14:textId="1E9AC015" w:rsidR="00F26BF0" w:rsidRPr="00353BC7" w:rsidRDefault="00F26BF0" w:rsidP="00F26BF0">
            <w:pPr>
              <w:rPr>
                <w:rFonts w:ascii="Alef" w:hAnsi="Alef"/>
                <w:b/>
                <w:bCs/>
                <w:color w:val="FFFFFF" w:themeColor="background1"/>
                <w:sz w:val="20"/>
                <w:szCs w:val="20"/>
                <w:lang w:val="pl-PL"/>
              </w:rPr>
            </w:pPr>
            <w:r w:rsidRPr="00353BC7">
              <w:rPr>
                <w:rFonts w:ascii="Alef" w:hAnsi="Alef"/>
                <w:b/>
                <w:bCs/>
                <w:color w:val="FFFFFF" w:themeColor="background1"/>
                <w:sz w:val="20"/>
                <w:szCs w:val="20"/>
                <w:lang w:val="pl-PL"/>
              </w:rPr>
              <w:t>EKOPROJEKTOWANIE OPAKOWAŃ – PRAKTYCZNE ASPEKTY</w:t>
            </w:r>
          </w:p>
        </w:tc>
      </w:tr>
      <w:tr w:rsidR="00F26BF0" w:rsidRPr="00F26BF0" w14:paraId="556FA251" w14:textId="77777777" w:rsidTr="003170AD">
        <w:trPr>
          <w:trHeight w:val="340"/>
        </w:trPr>
        <w:tc>
          <w:tcPr>
            <w:tcW w:w="19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9450CA" w14:textId="09A33405" w:rsidR="00F26BF0" w:rsidRPr="00353BC7" w:rsidRDefault="00F26BF0" w:rsidP="00F26BF0">
            <w:pPr>
              <w:jc w:val="center"/>
              <w:rPr>
                <w:rFonts w:ascii="Alef" w:hAnsi="Alef"/>
                <w:color w:val="D7A95A"/>
                <w:sz w:val="20"/>
                <w:szCs w:val="20"/>
                <w:lang w:val="pl-PL"/>
              </w:rPr>
            </w:pPr>
            <w:r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14:00 – 14:30</w:t>
            </w:r>
          </w:p>
        </w:tc>
        <w:tc>
          <w:tcPr>
            <w:tcW w:w="74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50F52A5" w14:textId="77777777" w:rsidR="00F26BF0" w:rsidRPr="00F26BF0" w:rsidRDefault="00F26BF0" w:rsidP="00F26BF0">
            <w:pPr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</w:pPr>
            <w:r w:rsidRPr="00F26BF0"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  <w:t>Ocena przydatności opakowań po produktach kosmetycznych i detergentowych do recyklingu</w:t>
            </w:r>
          </w:p>
          <w:p w14:paraId="47E271F0" w14:textId="0AFE4364" w:rsidR="00F26BF0" w:rsidRPr="00F26BF0" w:rsidRDefault="00F26BF0" w:rsidP="00F26BF0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k</w:t>
            </w:r>
            <w:r w:rsidRPr="00F26BF0">
              <w:rPr>
                <w:rFonts w:ascii="Alef" w:hAnsi="Alef"/>
                <w:color w:val="3D2F73"/>
                <w:sz w:val="20"/>
                <w:szCs w:val="20"/>
                <w:lang w:val="pl-PL"/>
              </w:rPr>
              <w:t>ryteria projektowania opakowań</w:t>
            </w:r>
          </w:p>
          <w:p w14:paraId="5539D08A" w14:textId="6889F045" w:rsidR="00F26BF0" w:rsidRPr="00F26BF0" w:rsidRDefault="00F26BF0" w:rsidP="00F26BF0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k</w:t>
            </w:r>
            <w:r w:rsidRPr="00F26BF0">
              <w:rPr>
                <w:rFonts w:ascii="Alef" w:hAnsi="Alef"/>
                <w:color w:val="3D2F73"/>
                <w:sz w:val="20"/>
                <w:szCs w:val="20"/>
                <w:lang w:val="pl-PL"/>
              </w:rPr>
              <w:t>ryteria umożliwiające recycling materiałów opakowaniowych</w:t>
            </w:r>
          </w:p>
          <w:p w14:paraId="26021B7F" w14:textId="63F09420" w:rsidR="00F26BF0" w:rsidRPr="00F26BF0" w:rsidRDefault="00F26BF0" w:rsidP="00F26BF0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o</w:t>
            </w:r>
            <w:r w:rsidRPr="00F26BF0">
              <w:rPr>
                <w:rFonts w:ascii="Alef" w:hAnsi="Alef"/>
                <w:color w:val="3D2F73"/>
                <w:sz w:val="20"/>
                <w:szCs w:val="20"/>
                <w:lang w:val="pl-PL"/>
              </w:rPr>
              <w:t xml:space="preserve">cena przydatności opakowań do recyklingu </w:t>
            </w:r>
          </w:p>
          <w:p w14:paraId="38EC1F0A" w14:textId="461869BE" w:rsidR="00F26BF0" w:rsidRPr="00F26BF0" w:rsidRDefault="00F26BF0" w:rsidP="00F26BF0">
            <w:pPr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</w:pPr>
            <w:r w:rsidRPr="00F26BF0"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>Konrad Nowakowski</w:t>
            </w:r>
            <w:r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 xml:space="preserve"> </w:t>
            </w:r>
            <w:r w:rsidRPr="00353BC7">
              <w:rPr>
                <w:rFonts w:ascii="Alef" w:hAnsi="Alef"/>
                <w:color w:val="3D2F73"/>
                <w:sz w:val="20"/>
                <w:szCs w:val="20"/>
                <w:lang w:val="pl-PL"/>
              </w:rPr>
              <w:t>|</w:t>
            </w:r>
            <w:r w:rsidR="002B7882">
              <w:rPr>
                <w:rFonts w:ascii="Alef" w:hAnsi="Alef"/>
                <w:color w:val="3D2F73"/>
                <w:sz w:val="20"/>
                <w:szCs w:val="20"/>
                <w:lang w:val="pl-PL"/>
              </w:rPr>
              <w:t xml:space="preserve"> </w:t>
            </w:r>
            <w:r w:rsidR="002B7882" w:rsidRPr="002B7882"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>Kierownik Zespołu Ekologii Opakowań</w:t>
            </w:r>
            <w:r w:rsidR="002B7882">
              <w:rPr>
                <w:rFonts w:ascii="Alef" w:hAnsi="Alef"/>
                <w:color w:val="3D2F73"/>
                <w:sz w:val="20"/>
                <w:szCs w:val="20"/>
                <w:lang w:val="pl-PL"/>
              </w:rPr>
              <w:t>,</w:t>
            </w:r>
            <w:r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 xml:space="preserve"> </w:t>
            </w:r>
            <w:r w:rsidRPr="00F26BF0"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>Sieć Badawcza Łukasiewicz – IBWCH COBRO</w:t>
            </w:r>
          </w:p>
        </w:tc>
      </w:tr>
      <w:tr w:rsidR="00F26BF0" w:rsidRPr="00F26BF0" w14:paraId="452CB7FF" w14:textId="77777777" w:rsidTr="003170AD">
        <w:trPr>
          <w:trHeight w:val="340"/>
        </w:trPr>
        <w:tc>
          <w:tcPr>
            <w:tcW w:w="19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047B60" w14:textId="728FFE56" w:rsidR="00F26BF0" w:rsidRPr="00353BC7" w:rsidRDefault="00F26BF0" w:rsidP="00F26BF0">
            <w:pPr>
              <w:jc w:val="center"/>
              <w:rPr>
                <w:rFonts w:ascii="Alef" w:hAnsi="Alef"/>
                <w:color w:val="D7A95A"/>
                <w:sz w:val="20"/>
                <w:szCs w:val="20"/>
                <w:lang w:val="pl-PL"/>
              </w:rPr>
            </w:pPr>
            <w:r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14:30 – 15:00</w:t>
            </w:r>
          </w:p>
        </w:tc>
        <w:tc>
          <w:tcPr>
            <w:tcW w:w="74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91D3104" w14:textId="77777777" w:rsidR="00F26BF0" w:rsidRPr="00F26BF0" w:rsidRDefault="00F26BF0" w:rsidP="00F26BF0">
            <w:pPr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</w:pPr>
            <w:bookmarkStart w:id="1" w:name="_Hlk62735538"/>
            <w:r w:rsidRPr="00F26BF0"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  <w:t>Ekoprojektowanie opakowań – szanse i wyzwania dla biznesu</w:t>
            </w:r>
          </w:p>
          <w:p w14:paraId="0FEE1F07" w14:textId="2CAFD3FC" w:rsidR="00F26BF0" w:rsidRPr="00F26BF0" w:rsidRDefault="00F26BF0" w:rsidP="00F26BF0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b</w:t>
            </w:r>
            <w:r w:rsidRPr="00F26BF0">
              <w:rPr>
                <w:rFonts w:ascii="Alef" w:hAnsi="Alef"/>
                <w:color w:val="3D2F73"/>
                <w:sz w:val="20"/>
                <w:szCs w:val="20"/>
                <w:lang w:val="pl-PL"/>
              </w:rPr>
              <w:t xml:space="preserve">iznesowe i branżowe kryteria recyklingowalności </w:t>
            </w:r>
          </w:p>
          <w:p w14:paraId="3D290857" w14:textId="4CF1B191" w:rsidR="00F26BF0" w:rsidRPr="00F26BF0" w:rsidRDefault="00F26BF0" w:rsidP="00F26BF0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r</w:t>
            </w:r>
            <w:r w:rsidRPr="00F26BF0">
              <w:rPr>
                <w:rFonts w:ascii="Alef" w:hAnsi="Alef"/>
                <w:color w:val="3D2F73"/>
                <w:sz w:val="20"/>
                <w:szCs w:val="20"/>
                <w:lang w:val="pl-PL"/>
              </w:rPr>
              <w:t>ealia recyklingu odpadów opakowaniowych</w:t>
            </w:r>
          </w:p>
          <w:p w14:paraId="6A31BF4E" w14:textId="7FDD24D9" w:rsidR="00F26BF0" w:rsidRPr="00F26BF0" w:rsidRDefault="00F26BF0" w:rsidP="00F26BF0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o</w:t>
            </w:r>
            <w:r w:rsidRPr="00F26BF0">
              <w:rPr>
                <w:rFonts w:ascii="Alef" w:hAnsi="Alef"/>
                <w:color w:val="3D2F73"/>
                <w:sz w:val="20"/>
                <w:szCs w:val="20"/>
                <w:lang w:val="pl-PL"/>
              </w:rPr>
              <w:t>pakowania polimerowe, jako największe wyzwanie dla recyklingu</w:t>
            </w:r>
          </w:p>
          <w:p w14:paraId="1184FB0A" w14:textId="3F6B4CF3" w:rsidR="00F26BF0" w:rsidRPr="00F26BF0" w:rsidRDefault="00F26BF0" w:rsidP="00F26BF0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z</w:t>
            </w:r>
            <w:r w:rsidRPr="00F26BF0">
              <w:rPr>
                <w:rFonts w:ascii="Alef" w:hAnsi="Alef"/>
                <w:color w:val="3D2F73"/>
                <w:sz w:val="20"/>
                <w:szCs w:val="20"/>
                <w:lang w:val="pl-PL"/>
              </w:rPr>
              <w:t xml:space="preserve">równoważone opakowania – na co należy zwrócić uwagę </w:t>
            </w:r>
          </w:p>
          <w:p w14:paraId="359F7118" w14:textId="01E85665" w:rsidR="00F26BF0" w:rsidRPr="00F26BF0" w:rsidRDefault="00F26BF0" w:rsidP="00F26BF0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d</w:t>
            </w:r>
            <w:r w:rsidRPr="00F26BF0">
              <w:rPr>
                <w:rFonts w:ascii="Alef" w:hAnsi="Alef"/>
                <w:color w:val="3D2F73"/>
                <w:sz w:val="20"/>
                <w:szCs w:val="20"/>
                <w:lang w:val="pl-PL"/>
              </w:rPr>
              <w:t>ostępne zasoby i pomoc dla ekoprojektantów opakowań</w:t>
            </w:r>
          </w:p>
          <w:p w14:paraId="0AFDC9A0" w14:textId="122FB6AB" w:rsidR="00F26BF0" w:rsidRPr="00F26BF0" w:rsidRDefault="00F26BF0" w:rsidP="002B7882">
            <w:pPr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</w:pPr>
            <w:r w:rsidRPr="00F26BF0"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>Marta Krawczyk</w:t>
            </w:r>
            <w:r w:rsidR="00353BC7"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 xml:space="preserve"> </w:t>
            </w:r>
            <w:r w:rsidRPr="002B7882"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>|</w:t>
            </w:r>
            <w:r w:rsidRPr="00F26BF0"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 xml:space="preserve"> </w:t>
            </w:r>
            <w:bookmarkStart w:id="2" w:name="_Hlk64885392"/>
            <w:r w:rsidR="002B7882" w:rsidRPr="002B7882"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>Pełnomocnik Zarządu ds. Z</w:t>
            </w:r>
            <w:r w:rsidR="00E23F1D"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 xml:space="preserve">integrowanego </w:t>
            </w:r>
            <w:r w:rsidR="002B7882" w:rsidRPr="002B7882"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>S</w:t>
            </w:r>
            <w:r w:rsidR="00E23F1D"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 xml:space="preserve">ystemu </w:t>
            </w:r>
            <w:r w:rsidR="002B7882" w:rsidRPr="002B7882"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>Z</w:t>
            </w:r>
            <w:bookmarkEnd w:id="2"/>
            <w:r w:rsidR="00E23F1D"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>arządzania</w:t>
            </w:r>
            <w:r w:rsidR="002B7882"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 xml:space="preserve">, </w:t>
            </w:r>
            <w:r w:rsidRPr="00F26BF0"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>Rekopol</w:t>
            </w:r>
            <w:bookmarkEnd w:id="1"/>
            <w:r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 xml:space="preserve"> Organizacja Odzysku Opakowań S.A.</w:t>
            </w:r>
          </w:p>
        </w:tc>
      </w:tr>
      <w:tr w:rsidR="00F26BF0" w:rsidRPr="00F26BF0" w14:paraId="38162941" w14:textId="77777777" w:rsidTr="003170AD">
        <w:trPr>
          <w:trHeight w:val="340"/>
        </w:trPr>
        <w:tc>
          <w:tcPr>
            <w:tcW w:w="19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6A356F" w14:textId="70664A63" w:rsidR="00F26BF0" w:rsidRPr="00353BC7" w:rsidRDefault="00F26BF0" w:rsidP="00F26BF0">
            <w:pPr>
              <w:jc w:val="center"/>
              <w:rPr>
                <w:rFonts w:ascii="Alef" w:hAnsi="Alef"/>
                <w:color w:val="D7A95A"/>
                <w:sz w:val="20"/>
                <w:szCs w:val="20"/>
                <w:lang w:val="pl-PL"/>
              </w:rPr>
            </w:pPr>
            <w:r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15:00 – 15:30</w:t>
            </w:r>
          </w:p>
        </w:tc>
        <w:tc>
          <w:tcPr>
            <w:tcW w:w="74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40B074" w14:textId="77777777" w:rsidR="00F26BF0" w:rsidRPr="00F26BF0" w:rsidRDefault="00F26BF0" w:rsidP="00F26BF0">
            <w:pPr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</w:pPr>
            <w:r w:rsidRPr="00F26BF0"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  <w:t xml:space="preserve">Wymagania prawne i praktyczne problemy dotyczące opakowań kosmetyków i detergentów </w:t>
            </w:r>
          </w:p>
          <w:p w14:paraId="0FBE089E" w14:textId="2B1A1581" w:rsidR="00F26BF0" w:rsidRPr="00F26BF0" w:rsidRDefault="00F26BF0" w:rsidP="00F26BF0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 w:rsidRPr="00F26BF0">
              <w:rPr>
                <w:rFonts w:ascii="Alef" w:hAnsi="Alef"/>
                <w:color w:val="3D2F73"/>
                <w:sz w:val="20"/>
                <w:szCs w:val="20"/>
                <w:lang w:val="pl-PL"/>
              </w:rPr>
              <w:t xml:space="preserve">kompatybilność opakowań z formulacją </w:t>
            </w:r>
          </w:p>
          <w:p w14:paraId="085D4AE7" w14:textId="28A52A2D" w:rsidR="00F26BF0" w:rsidRPr="00F26BF0" w:rsidRDefault="00F26BF0" w:rsidP="00F26BF0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 w:rsidRPr="00F26BF0">
              <w:rPr>
                <w:rFonts w:ascii="Alef" w:hAnsi="Alef"/>
                <w:color w:val="3D2F73"/>
                <w:sz w:val="20"/>
                <w:szCs w:val="20"/>
                <w:lang w:val="pl-PL"/>
              </w:rPr>
              <w:t>normy, zalecenia i bezpieczeństwo opakowań z recyklingu dla opakowań z zawartością regranulatów</w:t>
            </w:r>
          </w:p>
          <w:p w14:paraId="7E0F278D" w14:textId="052B0663" w:rsidR="00F26BF0" w:rsidRPr="00F26BF0" w:rsidRDefault="00F26BF0" w:rsidP="00F26BF0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 w:rsidRPr="00F26BF0">
              <w:rPr>
                <w:rFonts w:ascii="Alef" w:hAnsi="Alef"/>
                <w:color w:val="3D2F73"/>
                <w:sz w:val="20"/>
                <w:szCs w:val="20"/>
                <w:lang w:val="pl-PL"/>
              </w:rPr>
              <w:t>bariery z badaniem innowacyjnych materiałów opakowaniowych</w:t>
            </w:r>
          </w:p>
          <w:p w14:paraId="7990839D" w14:textId="3E2E8767" w:rsidR="00F26BF0" w:rsidRPr="00F26BF0" w:rsidRDefault="00F26BF0" w:rsidP="00F26BF0">
            <w:pPr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</w:pPr>
            <w:r w:rsidRPr="00F26BF0"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>Adam Fotek</w:t>
            </w:r>
            <w:r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 xml:space="preserve"> </w:t>
            </w:r>
            <w:r w:rsidRPr="00353BC7">
              <w:rPr>
                <w:rFonts w:ascii="Alef" w:hAnsi="Alef"/>
                <w:color w:val="3D2F73"/>
                <w:sz w:val="20"/>
                <w:szCs w:val="20"/>
                <w:lang w:val="pl-PL"/>
              </w:rPr>
              <w:t>|</w:t>
            </w:r>
            <w:r w:rsidRPr="00F26BF0"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 xml:space="preserve"> </w:t>
            </w:r>
            <w:r w:rsidR="002B7882"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>Ekspert ds. badań</w:t>
            </w:r>
            <w:r w:rsidR="00BC58FD"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>,</w:t>
            </w:r>
            <w:r w:rsidR="002B7882"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 xml:space="preserve"> </w:t>
            </w:r>
            <w:r w:rsidRPr="00F26BF0"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>JS Hamilton Poland S.A.</w:t>
            </w:r>
          </w:p>
        </w:tc>
      </w:tr>
      <w:tr w:rsidR="00F26BF0" w:rsidRPr="00F26BF0" w14:paraId="57600EAD" w14:textId="77777777" w:rsidTr="003170AD">
        <w:trPr>
          <w:trHeight w:val="340"/>
        </w:trPr>
        <w:tc>
          <w:tcPr>
            <w:tcW w:w="19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EB0CF61" w14:textId="16EAFCD0" w:rsidR="00F26BF0" w:rsidRPr="00353BC7" w:rsidRDefault="00F26BF0" w:rsidP="00F26BF0">
            <w:pPr>
              <w:jc w:val="center"/>
              <w:rPr>
                <w:rFonts w:ascii="Alef" w:hAnsi="Alef"/>
                <w:color w:val="D7A95A"/>
                <w:sz w:val="20"/>
                <w:szCs w:val="20"/>
                <w:lang w:val="pl-PL"/>
              </w:rPr>
            </w:pPr>
            <w:r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15:30 – 15:50</w:t>
            </w:r>
          </w:p>
        </w:tc>
        <w:tc>
          <w:tcPr>
            <w:tcW w:w="74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010963A" w14:textId="7B330080" w:rsidR="00F26BF0" w:rsidRPr="00F26BF0" w:rsidRDefault="00F26BF0" w:rsidP="00F26BF0">
            <w:pPr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 w:rsidRPr="00F26BF0">
              <w:rPr>
                <w:rFonts w:ascii="Alef" w:hAnsi="Alef"/>
                <w:color w:val="3D2F73"/>
                <w:sz w:val="20"/>
                <w:szCs w:val="20"/>
                <w:lang w:val="pl-PL"/>
              </w:rPr>
              <w:t>Panel dyskusyjny</w:t>
            </w:r>
          </w:p>
        </w:tc>
      </w:tr>
      <w:tr w:rsidR="00F26BF0" w:rsidRPr="00F26BF0" w14:paraId="7FD8963C" w14:textId="77777777" w:rsidTr="003170AD">
        <w:trPr>
          <w:trHeight w:val="340"/>
        </w:trPr>
        <w:tc>
          <w:tcPr>
            <w:tcW w:w="19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8A1A5F" w14:textId="5E69FADA" w:rsidR="00F26BF0" w:rsidRPr="00353BC7" w:rsidRDefault="00F26BF0" w:rsidP="00F26BF0">
            <w:pPr>
              <w:jc w:val="center"/>
              <w:rPr>
                <w:rFonts w:ascii="Alef" w:hAnsi="Alef"/>
                <w:color w:val="D7A95A"/>
                <w:sz w:val="20"/>
                <w:szCs w:val="20"/>
                <w:lang w:val="pl-PL"/>
              </w:rPr>
            </w:pPr>
            <w:r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15:50 – 16:00</w:t>
            </w:r>
          </w:p>
        </w:tc>
        <w:tc>
          <w:tcPr>
            <w:tcW w:w="74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22886E" w14:textId="155E4AA8" w:rsidR="00F26BF0" w:rsidRPr="00F26BF0" w:rsidRDefault="00F26BF0" w:rsidP="00F26BF0">
            <w:pPr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Zamknięcie konferencji</w:t>
            </w:r>
          </w:p>
        </w:tc>
      </w:tr>
    </w:tbl>
    <w:p w14:paraId="3CFB844A" w14:textId="77777777" w:rsidR="00760565" w:rsidRPr="00F26BF0" w:rsidRDefault="00760565" w:rsidP="00342830">
      <w:pPr>
        <w:rPr>
          <w:rFonts w:ascii="Alef" w:hAnsi="Alef"/>
          <w:i/>
          <w:iCs/>
          <w:color w:val="3D2F73"/>
          <w:sz w:val="20"/>
          <w:szCs w:val="20"/>
          <w:lang w:val="pl-PL"/>
        </w:rPr>
      </w:pPr>
    </w:p>
    <w:sectPr w:rsidR="00760565" w:rsidRPr="00F26BF0" w:rsidSect="005319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2268" w:right="1440" w:bottom="1440" w:left="1440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40886" w14:textId="77777777" w:rsidR="008A1E81" w:rsidRDefault="008A1E81">
      <w:pPr>
        <w:spacing w:line="240" w:lineRule="auto"/>
      </w:pPr>
      <w:r>
        <w:separator/>
      </w:r>
    </w:p>
  </w:endnote>
  <w:endnote w:type="continuationSeparator" w:id="0">
    <w:p w14:paraId="64B88B7E" w14:textId="77777777" w:rsidR="008A1E81" w:rsidRDefault="008A1E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ef">
    <w:altName w:val="Cambria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1A104" w14:textId="77777777" w:rsidR="008B63F7" w:rsidRDefault="008B63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CD344" w14:textId="77777777" w:rsidR="00920927" w:rsidRDefault="00466168">
    <w:pPr>
      <w:ind w:left="-1440" w:right="-1440"/>
    </w:pPr>
    <w:r>
      <w:rPr>
        <w:noProof/>
      </w:rPr>
      <w:drawing>
        <wp:inline distT="114300" distB="114300" distL="114300" distR="114300" wp14:anchorId="1F85D8FA" wp14:editId="6CE1A105">
          <wp:extent cx="7539038" cy="1264855"/>
          <wp:effectExtent l="0" t="0" r="0" b="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038" cy="12648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C9E43" w14:textId="77777777" w:rsidR="008B63F7" w:rsidRDefault="008B63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E8DD8" w14:textId="77777777" w:rsidR="008A1E81" w:rsidRDefault="008A1E81">
      <w:pPr>
        <w:spacing w:line="240" w:lineRule="auto"/>
      </w:pPr>
      <w:r>
        <w:separator/>
      </w:r>
    </w:p>
  </w:footnote>
  <w:footnote w:type="continuationSeparator" w:id="0">
    <w:p w14:paraId="7F794339" w14:textId="77777777" w:rsidR="008A1E81" w:rsidRDefault="008A1E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0D756" w14:textId="77777777" w:rsidR="008B63F7" w:rsidRDefault="008B63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6F425" w14:textId="77777777" w:rsidR="00920927" w:rsidRDefault="00466168">
    <w:pPr>
      <w:ind w:left="-1417"/>
      <w:jc w:val="center"/>
    </w:pPr>
    <w:r>
      <w:rPr>
        <w:noProof/>
      </w:rPr>
      <w:drawing>
        <wp:inline distT="114300" distB="114300" distL="114300" distR="114300" wp14:anchorId="1628458E" wp14:editId="22011B6D">
          <wp:extent cx="7615238" cy="1235680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15238" cy="1235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EF03C" w14:textId="77777777" w:rsidR="008B63F7" w:rsidRDefault="008B63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D4898"/>
    <w:multiLevelType w:val="hybridMultilevel"/>
    <w:tmpl w:val="6232803A"/>
    <w:lvl w:ilvl="0" w:tplc="C0982F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9C3D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06C2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8EA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CC4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343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CE47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1C81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9499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C1401F"/>
    <w:multiLevelType w:val="hybridMultilevel"/>
    <w:tmpl w:val="641875EE"/>
    <w:lvl w:ilvl="0" w:tplc="0CE4D14C">
      <w:start w:val="1"/>
      <w:numFmt w:val="decimal"/>
      <w:lvlText w:val="%1."/>
      <w:lvlJc w:val="left"/>
      <w:pPr>
        <w:ind w:left="579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" w15:restartNumberingAfterBreak="0">
    <w:nsid w:val="08EE548A"/>
    <w:multiLevelType w:val="hybridMultilevel"/>
    <w:tmpl w:val="EB92055C"/>
    <w:lvl w:ilvl="0" w:tplc="F87897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C06E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363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4852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C668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7E3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4C83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5EF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B435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61028C"/>
    <w:multiLevelType w:val="hybridMultilevel"/>
    <w:tmpl w:val="C5284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12F14"/>
    <w:multiLevelType w:val="hybridMultilevel"/>
    <w:tmpl w:val="B1301C48"/>
    <w:lvl w:ilvl="0" w:tplc="0415000F">
      <w:start w:val="1"/>
      <w:numFmt w:val="decimal"/>
      <w:lvlText w:val="%1."/>
      <w:lvlJc w:val="left"/>
      <w:pPr>
        <w:ind w:left="579" w:hanging="360"/>
      </w:pPr>
    </w:lvl>
    <w:lvl w:ilvl="1" w:tplc="0415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5" w15:restartNumberingAfterBreak="0">
    <w:nsid w:val="1EF43466"/>
    <w:multiLevelType w:val="hybridMultilevel"/>
    <w:tmpl w:val="F1C49188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20E10B2B"/>
    <w:multiLevelType w:val="hybridMultilevel"/>
    <w:tmpl w:val="6646E9D6"/>
    <w:lvl w:ilvl="0" w:tplc="71368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562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E060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BA40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322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0C9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DE32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108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FCE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4A17F8D"/>
    <w:multiLevelType w:val="hybridMultilevel"/>
    <w:tmpl w:val="B5C03BE8"/>
    <w:lvl w:ilvl="0" w:tplc="53DC73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57017"/>
    <w:multiLevelType w:val="hybridMultilevel"/>
    <w:tmpl w:val="01CA0B56"/>
    <w:lvl w:ilvl="0" w:tplc="0415000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49" w:hanging="360"/>
      </w:pPr>
      <w:rPr>
        <w:rFonts w:ascii="Wingdings" w:hAnsi="Wingdings" w:hint="default"/>
      </w:rPr>
    </w:lvl>
  </w:abstractNum>
  <w:abstractNum w:abstractNumId="9" w15:restartNumberingAfterBreak="0">
    <w:nsid w:val="42D05D7E"/>
    <w:multiLevelType w:val="hybridMultilevel"/>
    <w:tmpl w:val="0EF42982"/>
    <w:lvl w:ilvl="0" w:tplc="0415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abstractNum w:abstractNumId="10" w15:restartNumberingAfterBreak="0">
    <w:nsid w:val="45EA6085"/>
    <w:multiLevelType w:val="hybridMultilevel"/>
    <w:tmpl w:val="AB2405C8"/>
    <w:lvl w:ilvl="0" w:tplc="FFC6D546">
      <w:numFmt w:val="bullet"/>
      <w:lvlText w:val="•"/>
      <w:lvlJc w:val="left"/>
      <w:pPr>
        <w:ind w:left="681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11" w15:restartNumberingAfterBreak="0">
    <w:nsid w:val="47BA790C"/>
    <w:multiLevelType w:val="hybridMultilevel"/>
    <w:tmpl w:val="09EA90BA"/>
    <w:lvl w:ilvl="0" w:tplc="0415000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49" w:hanging="360"/>
      </w:pPr>
      <w:rPr>
        <w:rFonts w:ascii="Wingdings" w:hAnsi="Wingdings" w:hint="default"/>
      </w:rPr>
    </w:lvl>
  </w:abstractNum>
  <w:abstractNum w:abstractNumId="12" w15:restartNumberingAfterBreak="0">
    <w:nsid w:val="484D75A3"/>
    <w:multiLevelType w:val="hybridMultilevel"/>
    <w:tmpl w:val="A5227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481980"/>
    <w:multiLevelType w:val="hybridMultilevel"/>
    <w:tmpl w:val="D4D69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82CA0"/>
    <w:multiLevelType w:val="hybridMultilevel"/>
    <w:tmpl w:val="4FBE8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D26484"/>
    <w:multiLevelType w:val="hybridMultilevel"/>
    <w:tmpl w:val="BDBEDC10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54883469"/>
    <w:multiLevelType w:val="hybridMultilevel"/>
    <w:tmpl w:val="DFC63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443B2B"/>
    <w:multiLevelType w:val="hybridMultilevel"/>
    <w:tmpl w:val="3C7EFE12"/>
    <w:lvl w:ilvl="0" w:tplc="FFC6D546">
      <w:numFmt w:val="bullet"/>
      <w:lvlText w:val="•"/>
      <w:lvlJc w:val="left"/>
      <w:pPr>
        <w:ind w:left="681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732C35"/>
    <w:multiLevelType w:val="hybridMultilevel"/>
    <w:tmpl w:val="2BEA190C"/>
    <w:lvl w:ilvl="0" w:tplc="46827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E4D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D66F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CC8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925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AA9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F681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60D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382F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EA924F7"/>
    <w:multiLevelType w:val="hybridMultilevel"/>
    <w:tmpl w:val="B7B2B41C"/>
    <w:lvl w:ilvl="0" w:tplc="041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0" w15:restartNumberingAfterBreak="0">
    <w:nsid w:val="6F2E15F7"/>
    <w:multiLevelType w:val="hybridMultilevel"/>
    <w:tmpl w:val="8D520C06"/>
    <w:lvl w:ilvl="0" w:tplc="04150001">
      <w:start w:val="1"/>
      <w:numFmt w:val="bullet"/>
      <w:lvlText w:val=""/>
      <w:lvlJc w:val="left"/>
      <w:pPr>
        <w:ind w:left="319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1" w15:restartNumberingAfterBreak="0">
    <w:nsid w:val="71B90D2E"/>
    <w:multiLevelType w:val="hybridMultilevel"/>
    <w:tmpl w:val="BC8C000C"/>
    <w:lvl w:ilvl="0" w:tplc="49E0A5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12DC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A8A8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66B3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8C32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3CE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5081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FEF7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EC5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3765463"/>
    <w:multiLevelType w:val="hybridMultilevel"/>
    <w:tmpl w:val="3AFE9D78"/>
    <w:lvl w:ilvl="0" w:tplc="B310E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6AB3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DC2C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685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A237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2EDA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109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2689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76EA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98A6D96"/>
    <w:multiLevelType w:val="hybridMultilevel"/>
    <w:tmpl w:val="A5227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3"/>
  </w:num>
  <w:num w:numId="4">
    <w:abstractNumId w:val="1"/>
  </w:num>
  <w:num w:numId="5">
    <w:abstractNumId w:val="12"/>
  </w:num>
  <w:num w:numId="6">
    <w:abstractNumId w:val="2"/>
  </w:num>
  <w:num w:numId="7">
    <w:abstractNumId w:val="6"/>
  </w:num>
  <w:num w:numId="8">
    <w:abstractNumId w:val="22"/>
  </w:num>
  <w:num w:numId="9">
    <w:abstractNumId w:val="21"/>
  </w:num>
  <w:num w:numId="10">
    <w:abstractNumId w:val="18"/>
  </w:num>
  <w:num w:numId="11">
    <w:abstractNumId w:val="0"/>
  </w:num>
  <w:num w:numId="12">
    <w:abstractNumId w:val="20"/>
  </w:num>
  <w:num w:numId="13">
    <w:abstractNumId w:val="19"/>
  </w:num>
  <w:num w:numId="14">
    <w:abstractNumId w:val="8"/>
  </w:num>
  <w:num w:numId="15">
    <w:abstractNumId w:val="11"/>
  </w:num>
  <w:num w:numId="16">
    <w:abstractNumId w:val="15"/>
  </w:num>
  <w:num w:numId="17">
    <w:abstractNumId w:val="10"/>
  </w:num>
  <w:num w:numId="18">
    <w:abstractNumId w:val="13"/>
  </w:num>
  <w:num w:numId="19">
    <w:abstractNumId w:val="16"/>
  </w:num>
  <w:num w:numId="20">
    <w:abstractNumId w:val="17"/>
  </w:num>
  <w:num w:numId="21">
    <w:abstractNumId w:val="7"/>
  </w:num>
  <w:num w:numId="22">
    <w:abstractNumId w:val="5"/>
  </w:num>
  <w:num w:numId="23">
    <w:abstractNumId w:val="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927"/>
    <w:rsid w:val="000049B5"/>
    <w:rsid w:val="00077AD6"/>
    <w:rsid w:val="000911F2"/>
    <w:rsid w:val="000C0049"/>
    <w:rsid w:val="000C189E"/>
    <w:rsid w:val="000E7C2D"/>
    <w:rsid w:val="0012599C"/>
    <w:rsid w:val="001358FE"/>
    <w:rsid w:val="00182A72"/>
    <w:rsid w:val="0019392A"/>
    <w:rsid w:val="00196EA4"/>
    <w:rsid w:val="00197DF8"/>
    <w:rsid w:val="001A397B"/>
    <w:rsid w:val="001A7539"/>
    <w:rsid w:val="00294E6E"/>
    <w:rsid w:val="002A7959"/>
    <w:rsid w:val="002B633F"/>
    <w:rsid w:val="002B7882"/>
    <w:rsid w:val="002C40EE"/>
    <w:rsid w:val="00301FB9"/>
    <w:rsid w:val="003170AD"/>
    <w:rsid w:val="00317FDD"/>
    <w:rsid w:val="00342830"/>
    <w:rsid w:val="00353BC7"/>
    <w:rsid w:val="00353FC0"/>
    <w:rsid w:val="00394E97"/>
    <w:rsid w:val="003A3693"/>
    <w:rsid w:val="003B0D9A"/>
    <w:rsid w:val="003B6F66"/>
    <w:rsid w:val="003F0CA5"/>
    <w:rsid w:val="003F7441"/>
    <w:rsid w:val="00445721"/>
    <w:rsid w:val="00466168"/>
    <w:rsid w:val="00481688"/>
    <w:rsid w:val="005319D8"/>
    <w:rsid w:val="005543E3"/>
    <w:rsid w:val="005939A0"/>
    <w:rsid w:val="005A58AE"/>
    <w:rsid w:val="005B446E"/>
    <w:rsid w:val="005B5F6E"/>
    <w:rsid w:val="005F200D"/>
    <w:rsid w:val="00640D28"/>
    <w:rsid w:val="00651EE2"/>
    <w:rsid w:val="00656F30"/>
    <w:rsid w:val="006C6589"/>
    <w:rsid w:val="006D1B29"/>
    <w:rsid w:val="006D488B"/>
    <w:rsid w:val="006E42F1"/>
    <w:rsid w:val="00736E12"/>
    <w:rsid w:val="00760565"/>
    <w:rsid w:val="00760C0F"/>
    <w:rsid w:val="007814B9"/>
    <w:rsid w:val="007D5C01"/>
    <w:rsid w:val="007E11F5"/>
    <w:rsid w:val="00805B04"/>
    <w:rsid w:val="008077FB"/>
    <w:rsid w:val="00853D72"/>
    <w:rsid w:val="008615AC"/>
    <w:rsid w:val="008742DD"/>
    <w:rsid w:val="00895F07"/>
    <w:rsid w:val="008A1E81"/>
    <w:rsid w:val="008B63F7"/>
    <w:rsid w:val="00920927"/>
    <w:rsid w:val="00926A21"/>
    <w:rsid w:val="00960E8D"/>
    <w:rsid w:val="0097000D"/>
    <w:rsid w:val="00972082"/>
    <w:rsid w:val="009A2F81"/>
    <w:rsid w:val="009A4FC5"/>
    <w:rsid w:val="009D470F"/>
    <w:rsid w:val="00A01667"/>
    <w:rsid w:val="00A548D9"/>
    <w:rsid w:val="00A659F5"/>
    <w:rsid w:val="00AA5DB3"/>
    <w:rsid w:val="00AC4F0D"/>
    <w:rsid w:val="00AC79FB"/>
    <w:rsid w:val="00B03285"/>
    <w:rsid w:val="00B103E3"/>
    <w:rsid w:val="00B3681B"/>
    <w:rsid w:val="00B46A69"/>
    <w:rsid w:val="00BC58FD"/>
    <w:rsid w:val="00C53BA5"/>
    <w:rsid w:val="00C54F3A"/>
    <w:rsid w:val="00C81217"/>
    <w:rsid w:val="00C848B6"/>
    <w:rsid w:val="00C857AD"/>
    <w:rsid w:val="00C86587"/>
    <w:rsid w:val="00C97BE7"/>
    <w:rsid w:val="00CB22E8"/>
    <w:rsid w:val="00CB7B9D"/>
    <w:rsid w:val="00D25167"/>
    <w:rsid w:val="00D50854"/>
    <w:rsid w:val="00D740D6"/>
    <w:rsid w:val="00D820C4"/>
    <w:rsid w:val="00D82DD6"/>
    <w:rsid w:val="00E20479"/>
    <w:rsid w:val="00E23F1D"/>
    <w:rsid w:val="00E30DD2"/>
    <w:rsid w:val="00E35CBB"/>
    <w:rsid w:val="00E37618"/>
    <w:rsid w:val="00E67816"/>
    <w:rsid w:val="00E86DD0"/>
    <w:rsid w:val="00EF5D4D"/>
    <w:rsid w:val="00F02691"/>
    <w:rsid w:val="00F059E4"/>
    <w:rsid w:val="00F26BF0"/>
    <w:rsid w:val="00F366D3"/>
    <w:rsid w:val="00F47FBB"/>
    <w:rsid w:val="00F60B20"/>
    <w:rsid w:val="00F80486"/>
    <w:rsid w:val="00F84F61"/>
    <w:rsid w:val="00F868E8"/>
    <w:rsid w:val="00F871A4"/>
    <w:rsid w:val="00FB5DA4"/>
    <w:rsid w:val="00FB603E"/>
    <w:rsid w:val="00FF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D60E7B"/>
  <w15:docId w15:val="{9B57EE52-544C-48AC-BC9E-D57732E55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939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9392A"/>
    <w:rPr>
      <w:rFonts w:ascii="Courier New" w:eastAsia="Times New Roman" w:hAnsi="Courier New" w:cs="Courier New"/>
      <w:sz w:val="20"/>
      <w:szCs w:val="20"/>
      <w:lang w:val="pl-PL"/>
    </w:rPr>
  </w:style>
  <w:style w:type="paragraph" w:styleId="Akapitzlist">
    <w:name w:val="List Paragraph"/>
    <w:basedOn w:val="Normalny"/>
    <w:uiPriority w:val="1"/>
    <w:qFormat/>
    <w:rsid w:val="0019392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81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unhideWhenUsed/>
    <w:rsid w:val="00F8048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048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B63F7"/>
    <w:pPr>
      <w:tabs>
        <w:tab w:val="center" w:pos="4513"/>
        <w:tab w:val="right" w:pos="902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3F7"/>
  </w:style>
  <w:style w:type="paragraph" w:styleId="Stopka">
    <w:name w:val="footer"/>
    <w:basedOn w:val="Normalny"/>
    <w:link w:val="StopkaZnak"/>
    <w:uiPriority w:val="99"/>
    <w:unhideWhenUsed/>
    <w:rsid w:val="008B63F7"/>
    <w:pPr>
      <w:tabs>
        <w:tab w:val="center" w:pos="4513"/>
        <w:tab w:val="right" w:pos="902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3F7"/>
  </w:style>
  <w:style w:type="character" w:styleId="Odwoaniedokomentarza">
    <w:name w:val="annotation reference"/>
    <w:basedOn w:val="Domylnaczcionkaakapitu"/>
    <w:uiPriority w:val="99"/>
    <w:semiHidden/>
    <w:unhideWhenUsed/>
    <w:rsid w:val="003170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170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170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70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70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0A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0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3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88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3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7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87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1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806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8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8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7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15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88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4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73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08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0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6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99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1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8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549</Words>
  <Characters>3298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Wadzinska, Malgorzata</dc:creator>
  <cp:lastModifiedBy>Agnieszka Sobkowiak</cp:lastModifiedBy>
  <cp:revision>8</cp:revision>
  <cp:lastPrinted>2020-08-25T12:10:00Z</cp:lastPrinted>
  <dcterms:created xsi:type="dcterms:W3CDTF">2021-02-22T09:58:00Z</dcterms:created>
  <dcterms:modified xsi:type="dcterms:W3CDTF">2021-02-22T10:52:00Z</dcterms:modified>
</cp:coreProperties>
</file>