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2B" w:rsidRPr="00DA426A" w:rsidRDefault="005C182B" w:rsidP="005C2AA1"/>
    <w:p w:rsidR="00C720A5" w:rsidRPr="00DA426A" w:rsidRDefault="00C720A5" w:rsidP="009842FE">
      <w:pPr>
        <w:widowControl w:val="0"/>
        <w:autoSpaceDE w:val="0"/>
        <w:autoSpaceDN w:val="0"/>
        <w:adjustRightInd w:val="0"/>
        <w:spacing w:after="0" w:line="288" w:lineRule="exact"/>
        <w:ind w:left="907" w:right="255"/>
        <w:jc w:val="both"/>
        <w:rPr>
          <w:rFonts w:cs="PT Sans"/>
          <w:b/>
          <w:color w:val="2E3192"/>
          <w:sz w:val="28"/>
          <w:szCs w:val="28"/>
          <w:lang w:val="pl-PL"/>
        </w:rPr>
      </w:pPr>
    </w:p>
    <w:p w:rsidR="00EA7478" w:rsidRPr="00DA426A" w:rsidRDefault="00EA7478" w:rsidP="00EA7478">
      <w:pPr>
        <w:widowControl w:val="0"/>
        <w:autoSpaceDE w:val="0"/>
        <w:autoSpaceDN w:val="0"/>
        <w:adjustRightInd w:val="0"/>
        <w:spacing w:before="18" w:after="0" w:line="288" w:lineRule="exact"/>
        <w:ind w:left="578" w:right="254"/>
        <w:jc w:val="both"/>
        <w:rPr>
          <w:rFonts w:cs="PT Sans"/>
          <w:color w:val="2E3192"/>
          <w:spacing w:val="-14"/>
          <w:sz w:val="24"/>
          <w:szCs w:val="24"/>
        </w:rPr>
      </w:pPr>
    </w:p>
    <w:p w:rsidR="006B56CE" w:rsidRPr="00F07A5F" w:rsidRDefault="006B56CE" w:rsidP="006B56CE">
      <w:pPr>
        <w:rPr>
          <w:rFonts w:cs="PT Sans"/>
          <w:b/>
          <w:color w:val="2E3192"/>
          <w:sz w:val="28"/>
          <w:szCs w:val="28"/>
          <w:lang w:val="pl-PL"/>
        </w:rPr>
      </w:pPr>
      <w:r w:rsidRPr="00F07A5F">
        <w:rPr>
          <w:rFonts w:cs="PT Sans"/>
          <w:b/>
          <w:color w:val="2E3192"/>
          <w:sz w:val="28"/>
          <w:szCs w:val="28"/>
          <w:lang w:val="pl-PL"/>
        </w:rPr>
        <w:t xml:space="preserve">SPRAWOZDANIE ZE SPOTKANIA GRUPY ROBOCZEJ DS. </w:t>
      </w:r>
      <w:r w:rsidR="00DA426A" w:rsidRPr="00F07A5F">
        <w:rPr>
          <w:rFonts w:cs="PT Sans"/>
          <w:b/>
          <w:color w:val="2E3192"/>
          <w:sz w:val="28"/>
          <w:szCs w:val="28"/>
          <w:lang w:val="pl-PL"/>
        </w:rPr>
        <w:t>AEROZOLI</w:t>
      </w:r>
    </w:p>
    <w:p w:rsidR="006B56CE" w:rsidRPr="00DA426A" w:rsidRDefault="006B56CE" w:rsidP="006B56CE">
      <w:pPr>
        <w:widowControl w:val="0"/>
        <w:autoSpaceDE w:val="0"/>
        <w:autoSpaceDN w:val="0"/>
        <w:adjustRightInd w:val="0"/>
        <w:spacing w:after="0" w:line="240" w:lineRule="auto"/>
        <w:ind w:right="257"/>
        <w:jc w:val="both"/>
        <w:rPr>
          <w:rFonts w:cs="PT Sans"/>
          <w:color w:val="2E3192"/>
          <w:szCs w:val="28"/>
          <w:lang w:val="pl-PL"/>
        </w:rPr>
      </w:pPr>
      <w:r w:rsidRPr="00DA426A">
        <w:rPr>
          <w:rFonts w:cs="PT Sans"/>
          <w:color w:val="2E3192"/>
          <w:szCs w:val="28"/>
          <w:lang w:val="pl-PL"/>
        </w:rPr>
        <w:t xml:space="preserve">Warszawa, </w:t>
      </w:r>
      <w:r w:rsidR="00DA426A" w:rsidRPr="00DA426A">
        <w:rPr>
          <w:rFonts w:cs="PT Sans"/>
          <w:color w:val="2E3192"/>
          <w:szCs w:val="28"/>
          <w:lang w:val="pl-PL"/>
        </w:rPr>
        <w:t>23</w:t>
      </w:r>
      <w:r w:rsidRPr="00DA426A">
        <w:rPr>
          <w:rFonts w:cs="PT Sans"/>
          <w:color w:val="2E3192"/>
          <w:szCs w:val="28"/>
          <w:lang w:val="pl-PL"/>
        </w:rPr>
        <w:t xml:space="preserve"> </w:t>
      </w:r>
      <w:r w:rsidR="00DA426A" w:rsidRPr="00DA426A">
        <w:rPr>
          <w:rFonts w:cs="PT Sans"/>
          <w:color w:val="2E3192"/>
          <w:szCs w:val="28"/>
          <w:lang w:val="pl-PL"/>
        </w:rPr>
        <w:t>marca</w:t>
      </w:r>
      <w:r w:rsidRPr="00DA426A">
        <w:rPr>
          <w:rFonts w:cs="PT Sans"/>
          <w:color w:val="2E3192"/>
          <w:szCs w:val="28"/>
          <w:lang w:val="pl-PL"/>
        </w:rPr>
        <w:t xml:space="preserve"> 2016</w:t>
      </w:r>
      <w:r w:rsidR="00DA426A" w:rsidRPr="00DA426A">
        <w:rPr>
          <w:rFonts w:cs="PT Sans"/>
          <w:color w:val="2E3192"/>
          <w:szCs w:val="28"/>
          <w:lang w:val="pl-PL"/>
        </w:rPr>
        <w:t xml:space="preserve"> r.</w:t>
      </w:r>
      <w:r w:rsidRPr="00DA426A">
        <w:rPr>
          <w:rFonts w:cs="PT Sans"/>
          <w:color w:val="2E3192"/>
          <w:szCs w:val="28"/>
          <w:lang w:val="pl-PL"/>
        </w:rPr>
        <w:t>, godz. 1</w:t>
      </w:r>
      <w:r w:rsidR="00DA426A">
        <w:rPr>
          <w:rFonts w:cs="PT Sans"/>
          <w:color w:val="2E3192"/>
          <w:szCs w:val="28"/>
          <w:lang w:val="pl-PL"/>
        </w:rPr>
        <w:t>0</w:t>
      </w:r>
      <w:r w:rsidRPr="00DA426A">
        <w:rPr>
          <w:rFonts w:cs="PT Sans"/>
          <w:color w:val="2E3192"/>
          <w:szCs w:val="28"/>
          <w:lang w:val="pl-PL"/>
        </w:rPr>
        <w:t>:00 – 1</w:t>
      </w:r>
      <w:r w:rsidR="00DA426A">
        <w:rPr>
          <w:rFonts w:cs="PT Sans"/>
          <w:color w:val="2E3192"/>
          <w:szCs w:val="28"/>
          <w:lang w:val="pl-PL"/>
        </w:rPr>
        <w:t>2</w:t>
      </w:r>
      <w:r w:rsidRPr="00DA426A">
        <w:rPr>
          <w:rFonts w:cs="PT Sans"/>
          <w:color w:val="2E3192"/>
          <w:szCs w:val="28"/>
          <w:lang w:val="pl-PL"/>
        </w:rPr>
        <w:t>:</w:t>
      </w:r>
      <w:r w:rsidR="00DA426A">
        <w:rPr>
          <w:rFonts w:cs="PT Sans"/>
          <w:color w:val="2E3192"/>
          <w:szCs w:val="28"/>
          <w:lang w:val="pl-PL"/>
        </w:rPr>
        <w:t>0</w:t>
      </w:r>
      <w:r w:rsidRPr="00DA426A">
        <w:rPr>
          <w:rFonts w:cs="PT Sans"/>
          <w:color w:val="2E3192"/>
          <w:szCs w:val="28"/>
          <w:lang w:val="pl-PL"/>
        </w:rPr>
        <w:t>0</w:t>
      </w:r>
    </w:p>
    <w:p w:rsidR="006B56CE" w:rsidRPr="00DA426A" w:rsidRDefault="006B56CE" w:rsidP="006B56CE">
      <w:pPr>
        <w:widowControl w:val="0"/>
        <w:autoSpaceDE w:val="0"/>
        <w:autoSpaceDN w:val="0"/>
        <w:adjustRightInd w:val="0"/>
        <w:spacing w:after="0" w:line="240" w:lineRule="auto"/>
        <w:ind w:right="257"/>
        <w:jc w:val="both"/>
        <w:rPr>
          <w:rFonts w:cs="PT Sans"/>
          <w:color w:val="2E3192"/>
          <w:szCs w:val="28"/>
          <w:lang w:val="pl-PL"/>
        </w:rPr>
      </w:pPr>
    </w:p>
    <w:tbl>
      <w:tblPr>
        <w:tblW w:w="9015" w:type="dxa"/>
        <w:jc w:val="center"/>
        <w:tblBorders>
          <w:top w:val="single" w:sz="4" w:space="0" w:color="2E3192"/>
          <w:left w:val="single" w:sz="4" w:space="0" w:color="2E3192"/>
          <w:bottom w:val="single" w:sz="4" w:space="0" w:color="2E3192"/>
          <w:right w:val="single" w:sz="4" w:space="0" w:color="2E3192"/>
          <w:insideH w:val="single" w:sz="4" w:space="0" w:color="2E3192"/>
          <w:insideV w:val="single" w:sz="4" w:space="0" w:color="2E3192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4111"/>
        <w:gridCol w:w="4005"/>
      </w:tblGrid>
      <w:tr w:rsidR="006B56CE" w:rsidRPr="00DA426A" w:rsidTr="00DA426A">
        <w:trPr>
          <w:trHeight w:val="516"/>
          <w:jc w:val="center"/>
        </w:trPr>
        <w:tc>
          <w:tcPr>
            <w:tcW w:w="9015" w:type="dxa"/>
            <w:gridSpan w:val="3"/>
            <w:tcBorders>
              <w:top w:val="single" w:sz="4" w:space="0" w:color="975BA4"/>
              <w:left w:val="single" w:sz="4" w:space="0" w:color="975BA4"/>
              <w:bottom w:val="single" w:sz="4" w:space="0" w:color="975BA4"/>
              <w:right w:val="single" w:sz="4" w:space="0" w:color="975BA4"/>
            </w:tcBorders>
            <w:shd w:val="clear" w:color="auto" w:fill="975BA4"/>
            <w:vAlign w:val="center"/>
          </w:tcPr>
          <w:p w:rsidR="006B56CE" w:rsidRPr="00DA426A" w:rsidRDefault="006B56CE" w:rsidP="0012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b/>
                <w:color w:val="FFFFFF"/>
                <w:lang w:val="pl-PL"/>
              </w:rPr>
            </w:pPr>
            <w:r w:rsidRPr="00DA426A">
              <w:rPr>
                <w:rFonts w:cs="PT Sans"/>
                <w:b/>
                <w:color w:val="FFFFFF"/>
                <w:lang w:val="pl-PL"/>
              </w:rPr>
              <w:t>UCZESTNICY</w:t>
            </w:r>
          </w:p>
        </w:tc>
      </w:tr>
      <w:tr w:rsidR="006B56CE" w:rsidRPr="008873FF" w:rsidTr="00DA426A">
        <w:trPr>
          <w:jc w:val="center"/>
        </w:trPr>
        <w:tc>
          <w:tcPr>
            <w:tcW w:w="899" w:type="dxa"/>
            <w:tcBorders>
              <w:top w:val="single" w:sz="4" w:space="0" w:color="975BA4"/>
            </w:tcBorders>
            <w:shd w:val="clear" w:color="auto" w:fill="auto"/>
          </w:tcPr>
          <w:p w:rsidR="006B56CE" w:rsidRPr="00DA426A" w:rsidRDefault="006B56CE" w:rsidP="00C3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right"/>
              <w:rPr>
                <w:rFonts w:cs="PT Sans"/>
                <w:color w:val="2E3192"/>
                <w:lang w:val="pl-PL"/>
              </w:rPr>
            </w:pPr>
          </w:p>
          <w:p w:rsidR="006B56CE" w:rsidRDefault="00DA426A" w:rsidP="00C3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right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1</w:t>
            </w:r>
          </w:p>
          <w:p w:rsidR="00DA426A" w:rsidRDefault="00DA426A" w:rsidP="00C3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right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2</w:t>
            </w:r>
          </w:p>
          <w:p w:rsidR="00DA426A" w:rsidRDefault="00DA426A" w:rsidP="00C3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right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3</w:t>
            </w:r>
          </w:p>
          <w:p w:rsidR="00F07A5F" w:rsidRDefault="00F07A5F" w:rsidP="00C3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right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4</w:t>
            </w:r>
          </w:p>
          <w:p w:rsidR="00F07A5F" w:rsidRDefault="00F07A5F" w:rsidP="00C3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right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5</w:t>
            </w:r>
          </w:p>
          <w:p w:rsidR="00F07A5F" w:rsidRDefault="00F07A5F" w:rsidP="00C3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right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6</w:t>
            </w:r>
          </w:p>
          <w:p w:rsidR="00F07A5F" w:rsidRDefault="00F07A5F" w:rsidP="00C3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right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7</w:t>
            </w:r>
          </w:p>
          <w:p w:rsidR="00F07A5F" w:rsidRDefault="00F07A5F" w:rsidP="00C3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right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8</w:t>
            </w:r>
          </w:p>
          <w:p w:rsidR="00F07A5F" w:rsidRDefault="00F07A5F" w:rsidP="00C3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right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9</w:t>
            </w:r>
          </w:p>
          <w:p w:rsidR="00FB3494" w:rsidRDefault="00FB3494" w:rsidP="00C3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right"/>
              <w:rPr>
                <w:rFonts w:cs="PT Sans"/>
                <w:color w:val="2E3192"/>
              </w:rPr>
            </w:pPr>
          </w:p>
          <w:p w:rsidR="00C31482" w:rsidRDefault="00C31482" w:rsidP="00C3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right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10</w:t>
            </w:r>
          </w:p>
          <w:p w:rsidR="00C31482" w:rsidRDefault="00C31482" w:rsidP="00C3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right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11</w:t>
            </w:r>
          </w:p>
          <w:p w:rsidR="00C31482" w:rsidRPr="00DA426A" w:rsidRDefault="00C31482" w:rsidP="00C3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right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12</w:t>
            </w:r>
          </w:p>
        </w:tc>
        <w:tc>
          <w:tcPr>
            <w:tcW w:w="4111" w:type="dxa"/>
            <w:tcBorders>
              <w:top w:val="single" w:sz="4" w:space="0" w:color="975BA4"/>
            </w:tcBorders>
            <w:shd w:val="clear" w:color="auto" w:fill="auto"/>
          </w:tcPr>
          <w:p w:rsidR="006B56CE" w:rsidRPr="00DA426A" w:rsidRDefault="006B56CE" w:rsidP="0012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</w:p>
          <w:p w:rsidR="006B56CE" w:rsidRPr="00FB3494" w:rsidRDefault="00F07A5F" w:rsidP="0012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 w:rsidRPr="00FB3494">
              <w:rPr>
                <w:rFonts w:cs="PT Sans"/>
                <w:color w:val="2E3192"/>
                <w:lang w:val="pl-PL"/>
              </w:rPr>
              <w:t>Janusz Andryszak</w:t>
            </w:r>
          </w:p>
          <w:p w:rsidR="005919F2" w:rsidRPr="00FB3494" w:rsidRDefault="005919F2" w:rsidP="0012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 w:rsidRPr="00FB3494">
              <w:rPr>
                <w:rFonts w:cs="PT Sans"/>
                <w:color w:val="2E3192"/>
                <w:lang w:val="pl-PL"/>
              </w:rPr>
              <w:t>Sławomir Chlebus</w:t>
            </w:r>
          </w:p>
          <w:p w:rsidR="00F07A5F" w:rsidRPr="00FB3494" w:rsidRDefault="00F07A5F" w:rsidP="0012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 w:rsidRPr="00FB3494">
              <w:rPr>
                <w:rFonts w:cs="PT Sans"/>
                <w:color w:val="2E3192"/>
                <w:lang w:val="pl-PL"/>
              </w:rPr>
              <w:t>Monika Chmielewska</w:t>
            </w:r>
          </w:p>
          <w:p w:rsidR="00F07A5F" w:rsidRPr="00FB3494" w:rsidRDefault="00F07A5F" w:rsidP="0012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 w:rsidRPr="00FB3494">
              <w:rPr>
                <w:rFonts w:cs="PT Sans"/>
                <w:color w:val="2E3192"/>
                <w:lang w:val="pl-PL"/>
              </w:rPr>
              <w:t>Ewa Giezek (zdalnie)</w:t>
            </w:r>
          </w:p>
          <w:p w:rsidR="005919F2" w:rsidRPr="00FB3494" w:rsidRDefault="005919F2" w:rsidP="0012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 w:rsidRPr="00FB3494">
              <w:rPr>
                <w:rFonts w:cs="PT Sans"/>
                <w:color w:val="2E3192"/>
                <w:lang w:val="pl-PL"/>
              </w:rPr>
              <w:t>Joanna Jaśko</w:t>
            </w:r>
          </w:p>
          <w:p w:rsidR="00F07A5F" w:rsidRPr="00FB3494" w:rsidRDefault="00F07A5F" w:rsidP="0012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 w:rsidRPr="00FB3494">
              <w:rPr>
                <w:rFonts w:cs="PT Sans"/>
                <w:color w:val="2E3192"/>
                <w:lang w:val="pl-PL"/>
              </w:rPr>
              <w:t>Iwona Krajewska</w:t>
            </w:r>
          </w:p>
          <w:p w:rsidR="00C31482" w:rsidRPr="00FB3494" w:rsidRDefault="00C31482" w:rsidP="0012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 w:rsidRPr="00FB3494">
              <w:rPr>
                <w:rFonts w:cs="PT Sans"/>
                <w:color w:val="2E3192"/>
                <w:lang w:val="pl-PL"/>
              </w:rPr>
              <w:t>Magdalena Krulikowska</w:t>
            </w:r>
          </w:p>
          <w:p w:rsidR="00F07A5F" w:rsidRPr="00FB3494" w:rsidRDefault="00F07A5F" w:rsidP="0012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 w:rsidRPr="00FB3494">
              <w:rPr>
                <w:rFonts w:cs="PT Sans"/>
                <w:color w:val="2E3192"/>
                <w:lang w:val="pl-PL"/>
              </w:rPr>
              <w:t xml:space="preserve">Jacek </w:t>
            </w:r>
            <w:proofErr w:type="spellStart"/>
            <w:r w:rsidRPr="00FB3494">
              <w:rPr>
                <w:rFonts w:cs="PT Sans"/>
                <w:color w:val="2E3192"/>
                <w:lang w:val="pl-PL"/>
              </w:rPr>
              <w:t>Mućka</w:t>
            </w:r>
            <w:proofErr w:type="spellEnd"/>
          </w:p>
          <w:p w:rsidR="00F07A5F" w:rsidRPr="00FB3494" w:rsidRDefault="00F07A5F" w:rsidP="0012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 w:rsidRPr="00FB3494">
              <w:rPr>
                <w:rFonts w:cs="PT Sans"/>
                <w:color w:val="2E3192"/>
                <w:lang w:val="pl-PL"/>
              </w:rPr>
              <w:t>Beata Pałka (zdalnie)</w:t>
            </w:r>
          </w:p>
          <w:p w:rsidR="00FB3494" w:rsidRDefault="00FB3494" w:rsidP="0012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</w:p>
          <w:p w:rsidR="00DA426A" w:rsidRPr="00DA426A" w:rsidRDefault="00DA426A" w:rsidP="0012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 w:rsidRPr="00DA426A">
              <w:rPr>
                <w:rFonts w:cs="PT Sans"/>
                <w:color w:val="2E3192"/>
                <w:lang w:val="pl-PL"/>
              </w:rPr>
              <w:t>Beata Kowalczyk</w:t>
            </w:r>
          </w:p>
          <w:p w:rsidR="00DA426A" w:rsidRPr="00DA426A" w:rsidRDefault="00DA426A" w:rsidP="0012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 w:rsidRPr="00DA426A">
              <w:rPr>
                <w:rFonts w:cs="PT Sans"/>
                <w:color w:val="2E3192"/>
                <w:lang w:val="pl-PL"/>
              </w:rPr>
              <w:t>Katarzyna Łubińska</w:t>
            </w:r>
          </w:p>
          <w:p w:rsidR="00DA426A" w:rsidRPr="00DA426A" w:rsidRDefault="00DA426A" w:rsidP="0012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 w:rsidRPr="00DA426A">
              <w:rPr>
                <w:rFonts w:cs="PT Sans"/>
                <w:color w:val="2E3192"/>
                <w:lang w:val="pl-PL"/>
              </w:rPr>
              <w:t>Agnieszka Sobkowiak</w:t>
            </w:r>
          </w:p>
        </w:tc>
        <w:tc>
          <w:tcPr>
            <w:tcW w:w="4005" w:type="dxa"/>
            <w:tcBorders>
              <w:top w:val="single" w:sz="4" w:space="0" w:color="975BA4"/>
            </w:tcBorders>
            <w:shd w:val="clear" w:color="auto" w:fill="auto"/>
          </w:tcPr>
          <w:p w:rsidR="006B56CE" w:rsidRPr="00DA426A" w:rsidRDefault="006B56CE" w:rsidP="0012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</w:p>
          <w:p w:rsidR="006B56CE" w:rsidRDefault="00F07A5F" w:rsidP="0012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Diversey Polska sp z o.o.</w:t>
            </w:r>
          </w:p>
          <w:p w:rsidR="005919F2" w:rsidRDefault="005919F2" w:rsidP="0012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Henkel Polska sp. z o.o.</w:t>
            </w:r>
          </w:p>
          <w:p w:rsidR="00F07A5F" w:rsidRPr="00FB3494" w:rsidRDefault="00FB3494" w:rsidP="0012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en-GB"/>
              </w:rPr>
            </w:pPr>
            <w:r>
              <w:rPr>
                <w:rFonts w:cs="PT Sans"/>
                <w:color w:val="2E3192"/>
                <w:lang w:val="en-GB"/>
              </w:rPr>
              <w:t>Colgate-</w:t>
            </w:r>
            <w:r w:rsidR="00F07A5F" w:rsidRPr="00FB3494">
              <w:rPr>
                <w:rFonts w:cs="PT Sans"/>
                <w:color w:val="2E3192"/>
                <w:lang w:val="en-GB"/>
              </w:rPr>
              <w:t>Palmolive</w:t>
            </w:r>
            <w:r>
              <w:rPr>
                <w:rFonts w:cs="PT Sans"/>
                <w:color w:val="2E3192"/>
                <w:lang w:val="en-GB"/>
              </w:rPr>
              <w:t xml:space="preserve"> Poland sp. z o.o.</w:t>
            </w:r>
          </w:p>
          <w:p w:rsidR="00F07A5F" w:rsidRPr="00977A2F" w:rsidRDefault="00F07A5F" w:rsidP="0012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 w:rsidRPr="00977A2F">
              <w:rPr>
                <w:rFonts w:cs="PT Sans"/>
                <w:color w:val="2E3192"/>
                <w:lang w:val="pl-PL"/>
              </w:rPr>
              <w:t>SIAM</w:t>
            </w:r>
            <w:r w:rsidR="00FB3494" w:rsidRPr="00977A2F">
              <w:rPr>
                <w:rFonts w:cs="PT Sans"/>
                <w:color w:val="2E3192"/>
                <w:lang w:val="pl-PL"/>
              </w:rPr>
              <w:t xml:space="preserve"> SL</w:t>
            </w:r>
          </w:p>
          <w:p w:rsidR="00FB3494" w:rsidRPr="00FB3494" w:rsidRDefault="008873FF" w:rsidP="00FB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Jag</w:t>
            </w:r>
            <w:r w:rsidR="00FB3494">
              <w:rPr>
                <w:rFonts w:cs="PT Sans"/>
                <w:color w:val="2E3192"/>
                <w:lang w:val="pl-PL"/>
              </w:rPr>
              <w:t>o-</w:t>
            </w:r>
            <w:r w:rsidR="00FB3494" w:rsidRPr="00FB3494">
              <w:rPr>
                <w:rFonts w:cs="PT Sans"/>
                <w:color w:val="2E3192"/>
                <w:lang w:val="pl-PL"/>
              </w:rPr>
              <w:t>Pro</w:t>
            </w:r>
            <w:r w:rsidR="00FB3494">
              <w:rPr>
                <w:rFonts w:cs="PT Sans"/>
                <w:color w:val="2E3192"/>
                <w:lang w:val="pl-PL"/>
              </w:rPr>
              <w:t xml:space="preserve"> sp. z o.o.</w:t>
            </w:r>
          </w:p>
          <w:p w:rsidR="00F07A5F" w:rsidRPr="00FB3494" w:rsidRDefault="00F07A5F" w:rsidP="0012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 w:rsidRPr="00FB3494">
              <w:rPr>
                <w:rFonts w:cs="PT Sans"/>
                <w:color w:val="2E3192"/>
                <w:lang w:val="pl-PL"/>
              </w:rPr>
              <w:t>Procter &amp; Gamble</w:t>
            </w:r>
            <w:r w:rsidR="00FB3494" w:rsidRPr="00FB3494">
              <w:rPr>
                <w:rFonts w:cs="PT Sans"/>
                <w:color w:val="2E3192"/>
                <w:lang w:val="pl-PL"/>
              </w:rPr>
              <w:t xml:space="preserve"> DS Polska sp. z o.o.</w:t>
            </w:r>
          </w:p>
          <w:p w:rsidR="00C31482" w:rsidRPr="00977A2F" w:rsidRDefault="00C31482" w:rsidP="0012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 w:rsidRPr="00977A2F">
              <w:rPr>
                <w:rFonts w:cs="PT Sans"/>
                <w:color w:val="2E3192"/>
                <w:lang w:val="pl-PL"/>
              </w:rPr>
              <w:t>Henkel Polska sp. z o.o.</w:t>
            </w:r>
          </w:p>
          <w:p w:rsidR="00F07A5F" w:rsidRPr="00FB3494" w:rsidRDefault="00F07A5F" w:rsidP="0012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 w:rsidRPr="00FB3494">
              <w:rPr>
                <w:rFonts w:cs="PT Sans"/>
                <w:color w:val="2E3192"/>
                <w:lang w:val="pl-PL"/>
              </w:rPr>
              <w:t>Avon Operations Polska sp. z o.o.</w:t>
            </w:r>
          </w:p>
          <w:p w:rsidR="00F07A5F" w:rsidRPr="00FB3494" w:rsidRDefault="008873FF" w:rsidP="0012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Jag</w:t>
            </w:r>
            <w:r w:rsidR="00FB3494">
              <w:rPr>
                <w:rFonts w:cs="PT Sans"/>
                <w:color w:val="2E3192"/>
                <w:lang w:val="pl-PL"/>
              </w:rPr>
              <w:t>o-</w:t>
            </w:r>
            <w:r w:rsidR="005919F2" w:rsidRPr="00FB3494">
              <w:rPr>
                <w:rFonts w:cs="PT Sans"/>
                <w:color w:val="2E3192"/>
                <w:lang w:val="pl-PL"/>
              </w:rPr>
              <w:t>Pro</w:t>
            </w:r>
            <w:r w:rsidR="00FB3494">
              <w:rPr>
                <w:rFonts w:cs="PT Sans"/>
                <w:color w:val="2E3192"/>
                <w:lang w:val="pl-PL"/>
              </w:rPr>
              <w:t xml:space="preserve"> sp. z o.o.</w:t>
            </w:r>
          </w:p>
          <w:p w:rsidR="006B56CE" w:rsidRPr="00FB3494" w:rsidRDefault="006B56CE" w:rsidP="0012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</w:p>
          <w:p w:rsidR="006B56CE" w:rsidRPr="00DA426A" w:rsidRDefault="006B56CE" w:rsidP="0012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 w:rsidRPr="00DA426A">
              <w:rPr>
                <w:rFonts w:cs="PT Sans"/>
                <w:color w:val="2E3192"/>
                <w:lang w:val="pl-PL"/>
              </w:rPr>
              <w:t>Polskie Stowarzyszenie Producentów Kosmetyków i Środków Czystości</w:t>
            </w:r>
          </w:p>
        </w:tc>
      </w:tr>
    </w:tbl>
    <w:p w:rsidR="006B56CE" w:rsidRPr="00DA426A" w:rsidRDefault="006B56CE" w:rsidP="006B56CE">
      <w:pPr>
        <w:rPr>
          <w:lang w:val="pl-PL"/>
        </w:rPr>
      </w:pPr>
    </w:p>
    <w:tbl>
      <w:tblPr>
        <w:tblW w:w="9020" w:type="dxa"/>
        <w:jc w:val="center"/>
        <w:tblBorders>
          <w:top w:val="single" w:sz="4" w:space="0" w:color="975BA4"/>
          <w:left w:val="single" w:sz="4" w:space="0" w:color="975BA4"/>
          <w:bottom w:val="single" w:sz="4" w:space="0" w:color="975BA4"/>
          <w:right w:val="single" w:sz="4" w:space="0" w:color="975BA4"/>
          <w:insideH w:val="single" w:sz="4" w:space="0" w:color="975BA4"/>
          <w:insideV w:val="single" w:sz="4" w:space="0" w:color="975BA4"/>
        </w:tblBorders>
        <w:tblLayout w:type="fixed"/>
        <w:tblLook w:val="04A0" w:firstRow="1" w:lastRow="0" w:firstColumn="1" w:lastColumn="0" w:noHBand="0" w:noVBand="1"/>
      </w:tblPr>
      <w:tblGrid>
        <w:gridCol w:w="9020"/>
      </w:tblGrid>
      <w:tr w:rsidR="006B56CE" w:rsidRPr="00F07A5F" w:rsidTr="00DA426A">
        <w:trPr>
          <w:trHeight w:val="516"/>
          <w:jc w:val="center"/>
        </w:trPr>
        <w:tc>
          <w:tcPr>
            <w:tcW w:w="9020" w:type="dxa"/>
            <w:shd w:val="clear" w:color="auto" w:fill="975BA4"/>
            <w:vAlign w:val="center"/>
          </w:tcPr>
          <w:p w:rsidR="006B56CE" w:rsidRPr="00F07A5F" w:rsidRDefault="006B56CE" w:rsidP="0012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b/>
                <w:color w:val="FFFFFF"/>
                <w:lang w:val="pl-PL"/>
              </w:rPr>
            </w:pPr>
            <w:r w:rsidRPr="00F07A5F">
              <w:rPr>
                <w:rFonts w:cs="PT Sans"/>
                <w:b/>
                <w:color w:val="FFFFFF"/>
                <w:lang w:val="pl-PL"/>
              </w:rPr>
              <w:t>PRZEBIEG SPOTKANIA</w:t>
            </w:r>
          </w:p>
        </w:tc>
      </w:tr>
    </w:tbl>
    <w:p w:rsidR="006B56CE" w:rsidRPr="00F07A5F" w:rsidRDefault="006B56CE" w:rsidP="006B56CE">
      <w:pPr>
        <w:spacing w:after="0" w:line="240" w:lineRule="auto"/>
        <w:jc w:val="both"/>
        <w:rPr>
          <w:rFonts w:cs="PT Sans"/>
          <w:color w:val="2E3192"/>
          <w:lang w:val="pl-PL"/>
        </w:rPr>
      </w:pPr>
    </w:p>
    <w:p w:rsidR="006B56CE" w:rsidRPr="00DA426A" w:rsidRDefault="006B56CE" w:rsidP="006B56CE">
      <w:pPr>
        <w:spacing w:before="120" w:after="0" w:line="240" w:lineRule="auto"/>
        <w:jc w:val="both"/>
        <w:rPr>
          <w:rFonts w:cs="PT Sans"/>
          <w:color w:val="2E3192"/>
          <w:lang w:val="pl-PL"/>
        </w:rPr>
      </w:pPr>
      <w:r w:rsidRPr="00DA426A">
        <w:rPr>
          <w:rFonts w:cs="PT Sans"/>
          <w:color w:val="2E3192"/>
          <w:lang w:val="pl-PL"/>
        </w:rPr>
        <w:t xml:space="preserve">Zebranie otworzyła Beata Kowalczyk, informując o Zasadach Uczciwej Konkurencji obowiązujących Członków Stowarzyszenia. Znajdują się one na odwrocie listy obecności. Podpis złożony na liście oznacza jednocześnie akceptację tych zasad. </w:t>
      </w:r>
    </w:p>
    <w:p w:rsidR="006B56CE" w:rsidRPr="00DA426A" w:rsidRDefault="006B56CE" w:rsidP="006B56CE">
      <w:pPr>
        <w:spacing w:before="120" w:after="0" w:line="240" w:lineRule="auto"/>
        <w:jc w:val="both"/>
        <w:rPr>
          <w:rFonts w:cs="PT Sans"/>
          <w:color w:val="2E3192"/>
          <w:lang w:val="pl-PL"/>
        </w:rPr>
      </w:pPr>
      <w:r w:rsidRPr="00DA426A">
        <w:rPr>
          <w:rFonts w:cs="PT Sans"/>
          <w:color w:val="2E3192"/>
          <w:lang w:val="pl-PL"/>
        </w:rPr>
        <w:t>Kilka osób, dzięki systemowi wideokonferencji, uczestniczy</w:t>
      </w:r>
      <w:r w:rsidR="00977A2F">
        <w:rPr>
          <w:rFonts w:cs="PT Sans"/>
          <w:color w:val="2E3192"/>
          <w:lang w:val="pl-PL"/>
        </w:rPr>
        <w:t>ło</w:t>
      </w:r>
      <w:r w:rsidRPr="00DA426A">
        <w:rPr>
          <w:rFonts w:cs="PT Sans"/>
          <w:color w:val="2E3192"/>
          <w:lang w:val="pl-PL"/>
        </w:rPr>
        <w:t xml:space="preserve"> w spotkaniu zdalnie. Zebrani w siedzibie Stowarzyszenia, jak również osoby uczestniczące zdalnie, zaakceptowali porządek obrad oraz Zasady Uczciwej Konkurencji Stowarzyszenia. </w:t>
      </w:r>
    </w:p>
    <w:p w:rsidR="006B56CE" w:rsidRDefault="006B56CE" w:rsidP="006B56CE">
      <w:pPr>
        <w:spacing w:before="120" w:after="0" w:line="240" w:lineRule="auto"/>
        <w:jc w:val="both"/>
        <w:rPr>
          <w:rFonts w:cs="PT Sans"/>
          <w:color w:val="2E3192"/>
          <w:lang w:val="pl-PL"/>
        </w:rPr>
      </w:pPr>
      <w:r w:rsidRPr="00DA426A">
        <w:rPr>
          <w:rFonts w:cs="PT Sans"/>
          <w:color w:val="2E3192"/>
          <w:lang w:val="pl-PL"/>
        </w:rPr>
        <w:t>Spotkanie poprowadziła Beata Kowalczyk.</w:t>
      </w:r>
    </w:p>
    <w:p w:rsidR="005919F2" w:rsidRPr="00DA426A" w:rsidRDefault="005919F2" w:rsidP="006B56CE">
      <w:pPr>
        <w:spacing w:before="120" w:after="0" w:line="240" w:lineRule="auto"/>
        <w:jc w:val="both"/>
        <w:rPr>
          <w:rFonts w:cs="PT Sans"/>
          <w:color w:val="2E3192"/>
          <w:lang w:val="pl-PL"/>
        </w:rPr>
      </w:pPr>
      <w:r>
        <w:rPr>
          <w:rFonts w:cs="PT Sans"/>
          <w:color w:val="2E3192"/>
          <w:lang w:val="pl-PL"/>
        </w:rPr>
        <w:t>Beata Kowalczyk omówiła agend</w:t>
      </w:r>
      <w:r w:rsidR="00977A2F">
        <w:rPr>
          <w:rFonts w:cs="PT Sans"/>
          <w:color w:val="2E3192"/>
          <w:lang w:val="pl-PL"/>
        </w:rPr>
        <w:t xml:space="preserve">ę spotkania – uczestnicy </w:t>
      </w:r>
      <w:r>
        <w:rPr>
          <w:rFonts w:cs="PT Sans"/>
          <w:color w:val="2E3192"/>
          <w:lang w:val="pl-PL"/>
        </w:rPr>
        <w:t>zaakceptowali</w:t>
      </w:r>
      <w:r w:rsidR="00977A2F">
        <w:rPr>
          <w:rFonts w:cs="PT Sans"/>
          <w:color w:val="2E3192"/>
          <w:lang w:val="pl-PL"/>
        </w:rPr>
        <w:t xml:space="preserve"> agendę</w:t>
      </w:r>
      <w:r>
        <w:rPr>
          <w:rFonts w:cs="PT Sans"/>
          <w:color w:val="2E3192"/>
          <w:lang w:val="pl-PL"/>
        </w:rPr>
        <w:t>.</w:t>
      </w:r>
    </w:p>
    <w:p w:rsidR="006B56CE" w:rsidRPr="00DA426A" w:rsidRDefault="00DA426A" w:rsidP="009E30A6">
      <w:pPr>
        <w:pStyle w:val="Akapitzlist"/>
        <w:numPr>
          <w:ilvl w:val="0"/>
          <w:numId w:val="12"/>
        </w:numPr>
        <w:spacing w:before="240" w:after="0" w:line="240" w:lineRule="auto"/>
        <w:rPr>
          <w:rFonts w:asciiTheme="minorHAnsi" w:hAnsiTheme="minorHAnsi" w:cs="Tahoma"/>
          <w:b/>
          <w:color w:val="2E3192"/>
        </w:rPr>
      </w:pPr>
      <w:r>
        <w:rPr>
          <w:rFonts w:asciiTheme="minorHAnsi" w:hAnsiTheme="minorHAnsi" w:cs="Tahoma"/>
          <w:b/>
          <w:color w:val="2E3192"/>
        </w:rPr>
        <w:t>Europejska Federacja Aerozolowa - informacja</w:t>
      </w:r>
    </w:p>
    <w:p w:rsidR="006B56CE" w:rsidRDefault="006B56CE" w:rsidP="006B56CE">
      <w:pPr>
        <w:spacing w:before="120" w:after="0" w:line="240" w:lineRule="auto"/>
        <w:ind w:left="709"/>
        <w:jc w:val="both"/>
        <w:rPr>
          <w:rFonts w:cs="PT Sans"/>
          <w:color w:val="2E3192"/>
          <w:lang w:val="pl-PL"/>
        </w:rPr>
      </w:pPr>
      <w:r w:rsidRPr="00DA426A">
        <w:rPr>
          <w:rFonts w:cs="PT Sans"/>
          <w:color w:val="2E3192"/>
          <w:lang w:val="pl-PL"/>
        </w:rPr>
        <w:t xml:space="preserve">Beata Kowalczyk </w:t>
      </w:r>
      <w:r w:rsidR="005919F2">
        <w:rPr>
          <w:rFonts w:cs="PT Sans"/>
          <w:color w:val="2E3192"/>
          <w:lang w:val="pl-PL"/>
        </w:rPr>
        <w:t xml:space="preserve">przypomniała, że Stowarzyszenie jest </w:t>
      </w:r>
      <w:r w:rsidR="00FB3494">
        <w:rPr>
          <w:rFonts w:cs="PT Sans"/>
          <w:color w:val="2E3192"/>
          <w:lang w:val="pl-PL"/>
        </w:rPr>
        <w:t>pełnoprawnym członkiem FEA od 1 </w:t>
      </w:r>
      <w:r w:rsidR="005919F2">
        <w:rPr>
          <w:rFonts w:cs="PT Sans"/>
          <w:color w:val="2E3192"/>
          <w:lang w:val="pl-PL"/>
        </w:rPr>
        <w:t>stycznia 2016 roku.</w:t>
      </w:r>
    </w:p>
    <w:p w:rsidR="005919F2" w:rsidRDefault="005919F2" w:rsidP="006B56CE">
      <w:pPr>
        <w:spacing w:before="120" w:after="0" w:line="240" w:lineRule="auto"/>
        <w:ind w:left="709"/>
        <w:jc w:val="both"/>
        <w:rPr>
          <w:rFonts w:cs="PT Sans"/>
          <w:color w:val="2E3192"/>
          <w:lang w:val="pl-PL"/>
        </w:rPr>
      </w:pPr>
      <w:r>
        <w:rPr>
          <w:rFonts w:cs="PT Sans"/>
          <w:color w:val="2E3192"/>
          <w:lang w:val="pl-PL"/>
        </w:rPr>
        <w:t>Beata Kowalczyk omów</w:t>
      </w:r>
      <w:r w:rsidR="00FB3494">
        <w:rPr>
          <w:rFonts w:cs="PT Sans"/>
          <w:color w:val="2E3192"/>
          <w:lang w:val="pl-PL"/>
        </w:rPr>
        <w:t>i</w:t>
      </w:r>
      <w:r>
        <w:rPr>
          <w:rFonts w:cs="PT Sans"/>
          <w:color w:val="2E3192"/>
          <w:lang w:val="pl-PL"/>
        </w:rPr>
        <w:t>ła grupy robocze działające w strukturze FEA,</w:t>
      </w:r>
      <w:r w:rsidR="00FB3494">
        <w:rPr>
          <w:rFonts w:cs="PT Sans"/>
          <w:color w:val="2E3192"/>
          <w:lang w:val="pl-PL"/>
        </w:rPr>
        <w:t xml:space="preserve"> w pracach których uczestniczy S</w:t>
      </w:r>
      <w:r>
        <w:rPr>
          <w:rFonts w:cs="PT Sans"/>
          <w:color w:val="2E3192"/>
          <w:lang w:val="pl-PL"/>
        </w:rPr>
        <w:t>towarzyszenie. Prezentacja – w załączeniu.</w:t>
      </w:r>
    </w:p>
    <w:p w:rsidR="00FB3494" w:rsidRDefault="00FB3494" w:rsidP="00FB3494">
      <w:pPr>
        <w:spacing w:before="120" w:after="0" w:line="240" w:lineRule="auto"/>
        <w:ind w:left="709"/>
        <w:jc w:val="both"/>
        <w:rPr>
          <w:rFonts w:cs="PT Sans"/>
          <w:color w:val="2E3192"/>
          <w:lang w:val="pl-PL"/>
        </w:rPr>
      </w:pPr>
      <w:r>
        <w:rPr>
          <w:rFonts w:cs="PT Sans"/>
          <w:color w:val="2E3192"/>
          <w:lang w:val="pl-PL"/>
        </w:rPr>
        <w:t>Beata Kowalczyk zwróciła się do uczestników spotkania o przek</w:t>
      </w:r>
      <w:r w:rsidR="006F3CE5">
        <w:rPr>
          <w:rFonts w:cs="PT Sans"/>
          <w:color w:val="2E3192"/>
          <w:lang w:val="pl-PL"/>
        </w:rPr>
        <w:t xml:space="preserve">azanie do Stowarzyszenia </w:t>
      </w:r>
      <w:r>
        <w:rPr>
          <w:rFonts w:cs="PT Sans"/>
          <w:color w:val="2E3192"/>
          <w:lang w:val="pl-PL"/>
        </w:rPr>
        <w:t>informacji odnośnie tego, które firmy aerozole produkują, które napełniają, a które zlecają napełnianie na zewnątrz. Ta informacja pomoże zespołowi Stowarzyszenia lepiej poznać potrzeby członków.</w:t>
      </w:r>
    </w:p>
    <w:p w:rsidR="005919F2" w:rsidRDefault="00FB3494" w:rsidP="006B56CE">
      <w:pPr>
        <w:spacing w:before="120" w:after="0" w:line="240" w:lineRule="auto"/>
        <w:ind w:left="709"/>
        <w:jc w:val="both"/>
        <w:rPr>
          <w:rFonts w:cs="PT Sans"/>
          <w:color w:val="2E3192"/>
          <w:lang w:val="pl-PL"/>
        </w:rPr>
      </w:pPr>
      <w:r>
        <w:rPr>
          <w:rFonts w:cs="PT Sans"/>
          <w:color w:val="2E3192"/>
          <w:lang w:val="pl-PL"/>
        </w:rPr>
        <w:lastRenderedPageBreak/>
        <w:t>Stowarzyszenie jako pełnoprawny członek FEA zyskało</w:t>
      </w:r>
      <w:r w:rsidR="005919F2">
        <w:rPr>
          <w:rFonts w:cs="PT Sans"/>
          <w:color w:val="2E3192"/>
          <w:lang w:val="pl-PL"/>
        </w:rPr>
        <w:t xml:space="preserve"> bezpłatny dostęp do wytycznych </w:t>
      </w:r>
      <w:r>
        <w:rPr>
          <w:rFonts w:cs="PT Sans"/>
          <w:color w:val="2E3192"/>
          <w:lang w:val="pl-PL"/>
        </w:rPr>
        <w:t>i </w:t>
      </w:r>
      <w:r w:rsidR="005919F2">
        <w:rPr>
          <w:rFonts w:cs="PT Sans"/>
          <w:color w:val="2E3192"/>
          <w:lang w:val="pl-PL"/>
        </w:rPr>
        <w:t xml:space="preserve">przewodników opracowanych przez FEA. </w:t>
      </w:r>
      <w:r>
        <w:rPr>
          <w:rFonts w:cs="PT Sans"/>
          <w:color w:val="2E3192"/>
          <w:lang w:val="pl-PL"/>
        </w:rPr>
        <w:t>Beata Kowalczyk zwróci</w:t>
      </w:r>
      <w:r w:rsidR="006F3CE5">
        <w:rPr>
          <w:rFonts w:cs="PT Sans"/>
          <w:color w:val="2E3192"/>
          <w:lang w:val="pl-PL"/>
        </w:rPr>
        <w:t xml:space="preserve">ła się do członków o zgłaszanie </w:t>
      </w:r>
      <w:r>
        <w:rPr>
          <w:rFonts w:cs="PT Sans"/>
          <w:color w:val="2E3192"/>
          <w:lang w:val="pl-PL"/>
        </w:rPr>
        <w:t xml:space="preserve">zapotrzebowania na dostęp do nich - </w:t>
      </w:r>
      <w:r w:rsidR="005919F2">
        <w:rPr>
          <w:rFonts w:cs="PT Sans"/>
          <w:color w:val="2E3192"/>
          <w:lang w:val="pl-PL"/>
        </w:rPr>
        <w:t>Stowarzyszenie przekaże je zainteresowanym firmom.</w:t>
      </w:r>
    </w:p>
    <w:p w:rsidR="006B56CE" w:rsidRPr="00DA426A" w:rsidRDefault="00DA426A" w:rsidP="009E30A6">
      <w:pPr>
        <w:pStyle w:val="Akapitzlist"/>
        <w:numPr>
          <w:ilvl w:val="0"/>
          <w:numId w:val="12"/>
        </w:numPr>
        <w:spacing w:before="240" w:after="0" w:line="240" w:lineRule="auto"/>
        <w:rPr>
          <w:rFonts w:asciiTheme="minorHAnsi" w:hAnsiTheme="minorHAnsi" w:cs="Tahoma"/>
          <w:b/>
          <w:color w:val="2E3192"/>
        </w:rPr>
      </w:pPr>
      <w:r>
        <w:rPr>
          <w:rFonts w:asciiTheme="minorHAnsi" w:hAnsiTheme="minorHAnsi" w:cs="Tahoma"/>
          <w:b/>
          <w:color w:val="2E3192"/>
        </w:rPr>
        <w:t>Zmian Dyrektywy ADD – 4ATP</w:t>
      </w:r>
    </w:p>
    <w:p w:rsidR="006B56CE" w:rsidRPr="00A25B63" w:rsidRDefault="005919F2" w:rsidP="006B56CE">
      <w:pPr>
        <w:spacing w:before="120" w:after="0" w:line="240" w:lineRule="auto"/>
        <w:ind w:left="720"/>
        <w:jc w:val="both"/>
        <w:rPr>
          <w:rFonts w:cs="PT Sans"/>
          <w:color w:val="2E3192"/>
          <w:lang w:val="pl-PL"/>
        </w:rPr>
      </w:pPr>
      <w:r>
        <w:rPr>
          <w:rFonts w:cs="PT Sans"/>
          <w:color w:val="2E3192"/>
          <w:lang w:val="pl-PL"/>
        </w:rPr>
        <w:t>Bea</w:t>
      </w:r>
      <w:r w:rsidR="00A25B63">
        <w:rPr>
          <w:rFonts w:cs="PT Sans"/>
          <w:color w:val="2E3192"/>
          <w:lang w:val="pl-PL"/>
        </w:rPr>
        <w:t>ta Kowalczyk omówiła spodziewaną</w:t>
      </w:r>
      <w:r>
        <w:rPr>
          <w:rFonts w:cs="PT Sans"/>
          <w:color w:val="2E3192"/>
          <w:lang w:val="pl-PL"/>
        </w:rPr>
        <w:t xml:space="preserve"> zmianę Dyrekt</w:t>
      </w:r>
      <w:r w:rsidR="00FB3494">
        <w:rPr>
          <w:rFonts w:cs="PT Sans"/>
          <w:color w:val="2E3192"/>
          <w:lang w:val="pl-PL"/>
        </w:rPr>
        <w:t xml:space="preserve">ywy ADD (4ATP). Prezentacja – </w:t>
      </w:r>
      <w:r w:rsidR="00FB3494" w:rsidRPr="00A25B63">
        <w:rPr>
          <w:rFonts w:cs="PT Sans"/>
          <w:color w:val="2E3192"/>
          <w:lang w:val="pl-PL"/>
        </w:rPr>
        <w:t>w za</w:t>
      </w:r>
      <w:r w:rsidRPr="00A25B63">
        <w:rPr>
          <w:rFonts w:cs="PT Sans"/>
          <w:color w:val="2E3192"/>
          <w:lang w:val="pl-PL"/>
        </w:rPr>
        <w:t>łączeniu.</w:t>
      </w:r>
      <w:r w:rsidR="00B37853" w:rsidRPr="00A25B63">
        <w:rPr>
          <w:rFonts w:cs="PT Sans"/>
          <w:color w:val="2E3192"/>
          <w:lang w:val="pl-PL"/>
        </w:rPr>
        <w:t xml:space="preserve"> </w:t>
      </w:r>
    </w:p>
    <w:p w:rsidR="00B37853" w:rsidRDefault="00B37853" w:rsidP="006B56CE">
      <w:pPr>
        <w:spacing w:before="120" w:after="0" w:line="240" w:lineRule="auto"/>
        <w:ind w:left="720"/>
        <w:jc w:val="both"/>
        <w:rPr>
          <w:rFonts w:cs="PT Sans"/>
          <w:color w:val="2E3192"/>
          <w:lang w:val="pl-PL"/>
        </w:rPr>
      </w:pPr>
      <w:r>
        <w:rPr>
          <w:rFonts w:cs="PT Sans"/>
          <w:color w:val="2E3192"/>
          <w:lang w:val="pl-PL"/>
        </w:rPr>
        <w:t xml:space="preserve">Beata </w:t>
      </w:r>
      <w:r w:rsidR="00FB3494">
        <w:rPr>
          <w:rFonts w:cs="PT Sans"/>
          <w:color w:val="2E3192"/>
          <w:lang w:val="pl-PL"/>
        </w:rPr>
        <w:t xml:space="preserve">Kowalczyk </w:t>
      </w:r>
      <w:r>
        <w:rPr>
          <w:rFonts w:cs="PT Sans"/>
          <w:color w:val="2E3192"/>
          <w:lang w:val="pl-PL"/>
        </w:rPr>
        <w:t>omówiła szczegółowe zmiany, które zawarte zostały w 4ATP. Dotyczą one oznakowania (pkt. 2.2.)</w:t>
      </w:r>
      <w:r w:rsidR="00A25B63">
        <w:rPr>
          <w:rFonts w:cs="PT Sans"/>
          <w:color w:val="2E3192"/>
          <w:lang w:val="pl-PL"/>
        </w:rPr>
        <w:t xml:space="preserve"> </w:t>
      </w:r>
      <w:r w:rsidR="0024177D">
        <w:rPr>
          <w:rFonts w:cs="PT Sans"/>
          <w:color w:val="2E3192"/>
          <w:lang w:val="pl-PL"/>
        </w:rPr>
        <w:t>–</w:t>
      </w:r>
      <w:r w:rsidR="00A25B63">
        <w:rPr>
          <w:rFonts w:cs="PT Sans"/>
          <w:color w:val="2E3192"/>
          <w:lang w:val="pl-PL"/>
        </w:rPr>
        <w:t xml:space="preserve"> </w:t>
      </w:r>
      <w:r w:rsidR="0024177D">
        <w:rPr>
          <w:rFonts w:cs="PT Sans"/>
          <w:color w:val="2E3192"/>
          <w:lang w:val="pl-PL"/>
        </w:rPr>
        <w:t>dostosowanie przepisów do rozporządzenia CLP</w:t>
      </w:r>
      <w:r>
        <w:rPr>
          <w:rFonts w:cs="PT Sans"/>
          <w:color w:val="2E3192"/>
          <w:lang w:val="pl-PL"/>
        </w:rPr>
        <w:t>, napełniania (pkt. 3.1.2.)</w:t>
      </w:r>
      <w:r w:rsidR="0024177D">
        <w:rPr>
          <w:rFonts w:cs="PT Sans"/>
          <w:color w:val="2E3192"/>
          <w:lang w:val="pl-PL"/>
        </w:rPr>
        <w:t xml:space="preserve"> - </w:t>
      </w:r>
      <w:r w:rsidR="0024177D" w:rsidRPr="008873FF">
        <w:rPr>
          <w:rFonts w:cs="PT Sans"/>
          <w:color w:val="2E3192"/>
          <w:lang w:val="pl-PL"/>
        </w:rPr>
        <w:t>zwiększenie maksymalnego dopuszczalnego ciśnienia dla niepalnych gazów sprężonych oraz gazów rozpuszczonych pod ciśnieniem do 15 barów w przypadku metalowych dozowników aerozolowych</w:t>
      </w:r>
      <w:r w:rsidRPr="008873FF">
        <w:rPr>
          <w:rFonts w:cs="PT Sans"/>
          <w:color w:val="2E3192"/>
          <w:lang w:val="pl-PL"/>
        </w:rPr>
        <w:t>.</w:t>
      </w:r>
    </w:p>
    <w:p w:rsidR="00B37853" w:rsidRDefault="0024177D" w:rsidP="006B56CE">
      <w:pPr>
        <w:spacing w:before="120" w:after="0" w:line="240" w:lineRule="auto"/>
        <w:ind w:left="720"/>
        <w:jc w:val="both"/>
        <w:rPr>
          <w:rFonts w:cs="PT Sans"/>
          <w:color w:val="2E3192"/>
          <w:lang w:val="pl-PL"/>
        </w:rPr>
      </w:pPr>
      <w:r>
        <w:rPr>
          <w:rFonts w:cs="PT Sans"/>
          <w:color w:val="2E3192"/>
          <w:lang w:val="pl-PL"/>
        </w:rPr>
        <w:t xml:space="preserve">Wejście w życie nowych przepisów przewidziano na </w:t>
      </w:r>
      <w:r w:rsidR="00B37853">
        <w:rPr>
          <w:rFonts w:cs="PT Sans"/>
          <w:color w:val="2E3192"/>
          <w:lang w:val="pl-PL"/>
        </w:rPr>
        <w:t>1 sierpnia 2017 r.</w:t>
      </w:r>
    </w:p>
    <w:p w:rsidR="00B37853" w:rsidRDefault="00B37853" w:rsidP="00B37853">
      <w:pPr>
        <w:spacing w:before="120" w:after="0" w:line="240" w:lineRule="auto"/>
        <w:ind w:left="720"/>
        <w:jc w:val="both"/>
        <w:rPr>
          <w:rFonts w:cs="PT Sans"/>
          <w:color w:val="2E3192"/>
          <w:lang w:val="pl-PL"/>
        </w:rPr>
      </w:pPr>
      <w:r>
        <w:rPr>
          <w:rFonts w:cs="PT Sans"/>
          <w:color w:val="2E3192"/>
          <w:lang w:val="pl-PL"/>
        </w:rPr>
        <w:t>Ministerstwo Rozwoju, które reprezentuje Polskę</w:t>
      </w:r>
      <w:r w:rsidR="0024177D">
        <w:rPr>
          <w:rFonts w:cs="PT Sans"/>
          <w:color w:val="2E3192"/>
          <w:lang w:val="pl-PL"/>
        </w:rPr>
        <w:t xml:space="preserve"> w pracach na forum KE</w:t>
      </w:r>
      <w:r w:rsidR="00FB3494">
        <w:rPr>
          <w:rFonts w:cs="PT Sans"/>
          <w:color w:val="2E3192"/>
          <w:lang w:val="pl-PL"/>
        </w:rPr>
        <w:t>,</w:t>
      </w:r>
      <w:r>
        <w:rPr>
          <w:rFonts w:cs="PT Sans"/>
          <w:color w:val="2E3192"/>
          <w:lang w:val="pl-PL"/>
        </w:rPr>
        <w:t xml:space="preserve"> popier</w:t>
      </w:r>
      <w:r w:rsidR="00FB3494">
        <w:rPr>
          <w:rFonts w:cs="PT Sans"/>
          <w:color w:val="2E3192"/>
          <w:lang w:val="pl-PL"/>
        </w:rPr>
        <w:t>a zmiany proponowane w 4ATP. Te </w:t>
      </w:r>
      <w:r>
        <w:rPr>
          <w:rFonts w:cs="PT Sans"/>
          <w:color w:val="2E3192"/>
          <w:lang w:val="pl-PL"/>
        </w:rPr>
        <w:t>zmiany popiera także FE</w:t>
      </w:r>
      <w:r w:rsidR="0024177D">
        <w:rPr>
          <w:rFonts w:cs="PT Sans"/>
          <w:color w:val="2E3192"/>
          <w:lang w:val="pl-PL"/>
        </w:rPr>
        <w:t>A</w:t>
      </w:r>
      <w:r>
        <w:rPr>
          <w:rFonts w:cs="PT Sans"/>
          <w:color w:val="2E3192"/>
          <w:lang w:val="pl-PL"/>
        </w:rPr>
        <w:t>.</w:t>
      </w:r>
    </w:p>
    <w:p w:rsidR="006B56CE" w:rsidRPr="00DA426A" w:rsidRDefault="00DA426A" w:rsidP="009E30A6">
      <w:pPr>
        <w:pStyle w:val="Akapitzlist"/>
        <w:numPr>
          <w:ilvl w:val="0"/>
          <w:numId w:val="12"/>
        </w:numPr>
        <w:spacing w:before="240" w:after="0"/>
        <w:rPr>
          <w:rFonts w:asciiTheme="minorHAnsi" w:hAnsiTheme="minorHAnsi" w:cs="Tahoma"/>
          <w:b/>
          <w:color w:val="2E3192"/>
        </w:rPr>
      </w:pPr>
      <w:r>
        <w:rPr>
          <w:rFonts w:asciiTheme="minorHAnsi" w:hAnsiTheme="minorHAnsi" w:cs="Tahoma"/>
          <w:b/>
          <w:color w:val="2E3192"/>
        </w:rPr>
        <w:t>Przegląd Dyrektywy ADD – mapa drogowa</w:t>
      </w:r>
    </w:p>
    <w:p w:rsidR="00B37853" w:rsidRPr="004B3C92" w:rsidRDefault="006B56CE" w:rsidP="00B37853">
      <w:pPr>
        <w:pStyle w:val="NormalnyWeb"/>
        <w:spacing w:before="60" w:beforeAutospacing="0" w:after="60" w:afterAutospacing="0" w:line="276" w:lineRule="auto"/>
        <w:ind w:left="709"/>
        <w:jc w:val="both"/>
        <w:rPr>
          <w:rFonts w:asciiTheme="minorHAnsi" w:eastAsiaTheme="minorEastAsia" w:hAnsiTheme="minorHAnsi" w:cs="PT Sans"/>
          <w:color w:val="2E3192"/>
          <w:sz w:val="22"/>
          <w:szCs w:val="22"/>
        </w:rPr>
      </w:pPr>
      <w:r w:rsidRPr="00DA426A">
        <w:rPr>
          <w:rFonts w:asciiTheme="minorHAnsi" w:eastAsiaTheme="minorEastAsia" w:hAnsiTheme="minorHAnsi" w:cs="PT Sans"/>
          <w:color w:val="2E3192"/>
          <w:sz w:val="22"/>
          <w:szCs w:val="22"/>
        </w:rPr>
        <w:t xml:space="preserve">Beata Kowalczyk omówiła </w:t>
      </w:r>
      <w:r w:rsidR="00B37853">
        <w:rPr>
          <w:rFonts w:asciiTheme="minorHAnsi" w:eastAsiaTheme="minorEastAsia" w:hAnsiTheme="minorHAnsi" w:cs="PT Sans"/>
          <w:color w:val="2E3192"/>
          <w:sz w:val="22"/>
          <w:szCs w:val="22"/>
        </w:rPr>
        <w:t>mapę drogową dotyczącą przeglądu dyrektywy ADD i działań, które będą podejmowane. Przegląd powinien zakończyć się w I kwartale 2017 roku. Po tym przeglądzie KE przedstawi propozycje zmian dyrektywy ADD.</w:t>
      </w:r>
      <w:r w:rsidR="00D067B2">
        <w:rPr>
          <w:rFonts w:asciiTheme="minorHAnsi" w:eastAsiaTheme="minorEastAsia" w:hAnsiTheme="minorHAnsi" w:cs="PT Sans"/>
          <w:color w:val="2E3192"/>
          <w:sz w:val="22"/>
          <w:szCs w:val="22"/>
        </w:rPr>
        <w:t xml:space="preserve"> Prezentacja – </w:t>
      </w:r>
      <w:r w:rsidR="00D067B2" w:rsidRPr="004B3C92">
        <w:rPr>
          <w:rFonts w:asciiTheme="minorHAnsi" w:eastAsiaTheme="minorEastAsia" w:hAnsiTheme="minorHAnsi" w:cs="PT Sans"/>
          <w:color w:val="2E3192"/>
          <w:sz w:val="22"/>
          <w:szCs w:val="22"/>
        </w:rPr>
        <w:t>w załącz</w:t>
      </w:r>
      <w:r w:rsidR="00FB3494" w:rsidRPr="004B3C92">
        <w:rPr>
          <w:rFonts w:asciiTheme="minorHAnsi" w:eastAsiaTheme="minorEastAsia" w:hAnsiTheme="minorHAnsi" w:cs="PT Sans"/>
          <w:color w:val="2E3192"/>
          <w:sz w:val="22"/>
          <w:szCs w:val="22"/>
        </w:rPr>
        <w:t>e</w:t>
      </w:r>
      <w:r w:rsidR="00D067B2" w:rsidRPr="004B3C92">
        <w:rPr>
          <w:rFonts w:asciiTheme="minorHAnsi" w:eastAsiaTheme="minorEastAsia" w:hAnsiTheme="minorHAnsi" w:cs="PT Sans"/>
          <w:color w:val="2E3192"/>
          <w:sz w:val="22"/>
          <w:szCs w:val="22"/>
        </w:rPr>
        <w:t>niu.</w:t>
      </w:r>
    </w:p>
    <w:p w:rsidR="00B37853" w:rsidRDefault="004B3C92" w:rsidP="00B37853">
      <w:pPr>
        <w:pStyle w:val="NormalnyWeb"/>
        <w:spacing w:before="60" w:beforeAutospacing="0" w:after="60" w:afterAutospacing="0" w:line="276" w:lineRule="auto"/>
        <w:ind w:left="709"/>
        <w:jc w:val="both"/>
        <w:rPr>
          <w:rFonts w:asciiTheme="minorHAnsi" w:eastAsiaTheme="minorEastAsia" w:hAnsiTheme="minorHAnsi" w:cs="PT Sans"/>
          <w:color w:val="2E3192"/>
          <w:sz w:val="22"/>
          <w:szCs w:val="22"/>
        </w:rPr>
      </w:pPr>
      <w:r>
        <w:rPr>
          <w:rFonts w:asciiTheme="minorHAnsi" w:eastAsiaTheme="minorEastAsia" w:hAnsiTheme="minorHAnsi" w:cs="PT Sans"/>
          <w:color w:val="2E3192"/>
          <w:sz w:val="22"/>
          <w:szCs w:val="22"/>
        </w:rPr>
        <w:t>J</w:t>
      </w:r>
      <w:r w:rsidR="00B37853">
        <w:rPr>
          <w:rFonts w:asciiTheme="minorHAnsi" w:eastAsiaTheme="minorEastAsia" w:hAnsiTheme="minorHAnsi" w:cs="PT Sans"/>
          <w:color w:val="2E3192"/>
          <w:sz w:val="22"/>
          <w:szCs w:val="22"/>
        </w:rPr>
        <w:t>est pierwszy formalny przegląd od roku 197</w:t>
      </w:r>
      <w:r w:rsidR="00FB3494">
        <w:rPr>
          <w:rFonts w:asciiTheme="minorHAnsi" w:eastAsiaTheme="minorEastAsia" w:hAnsiTheme="minorHAnsi" w:cs="PT Sans"/>
          <w:color w:val="2E3192"/>
          <w:sz w:val="22"/>
          <w:szCs w:val="22"/>
        </w:rPr>
        <w:t>5</w:t>
      </w:r>
      <w:r w:rsidR="00B37853">
        <w:rPr>
          <w:rFonts w:asciiTheme="minorHAnsi" w:eastAsiaTheme="minorEastAsia" w:hAnsiTheme="minorHAnsi" w:cs="PT Sans"/>
          <w:color w:val="2E3192"/>
          <w:sz w:val="22"/>
          <w:szCs w:val="22"/>
        </w:rPr>
        <w:t>, kie</w:t>
      </w:r>
      <w:r>
        <w:rPr>
          <w:rFonts w:asciiTheme="minorHAnsi" w:eastAsiaTheme="minorEastAsia" w:hAnsiTheme="minorHAnsi" w:cs="PT Sans"/>
          <w:color w:val="2E3192"/>
          <w:sz w:val="22"/>
          <w:szCs w:val="22"/>
        </w:rPr>
        <w:t>dy Dyrektywa zaczęła obowiązywać</w:t>
      </w:r>
      <w:r w:rsidR="00B37853">
        <w:rPr>
          <w:rFonts w:asciiTheme="minorHAnsi" w:eastAsiaTheme="minorEastAsia" w:hAnsiTheme="minorHAnsi" w:cs="PT Sans"/>
          <w:color w:val="2E3192"/>
          <w:sz w:val="22"/>
          <w:szCs w:val="22"/>
        </w:rPr>
        <w:t>.</w:t>
      </w:r>
    </w:p>
    <w:p w:rsidR="00D067B2" w:rsidRDefault="00D067B2" w:rsidP="00B37853">
      <w:pPr>
        <w:pStyle w:val="NormalnyWeb"/>
        <w:spacing w:before="60" w:beforeAutospacing="0" w:after="60" w:afterAutospacing="0" w:line="276" w:lineRule="auto"/>
        <w:ind w:left="709"/>
        <w:jc w:val="both"/>
        <w:rPr>
          <w:rFonts w:asciiTheme="minorHAnsi" w:eastAsiaTheme="minorEastAsia" w:hAnsiTheme="minorHAnsi" w:cs="PT Sans"/>
          <w:color w:val="2E3192"/>
          <w:sz w:val="22"/>
          <w:szCs w:val="22"/>
        </w:rPr>
      </w:pPr>
      <w:r>
        <w:rPr>
          <w:rFonts w:asciiTheme="minorHAnsi" w:eastAsiaTheme="minorEastAsia" w:hAnsiTheme="minorHAnsi" w:cs="PT Sans"/>
          <w:color w:val="2E3192"/>
          <w:sz w:val="22"/>
          <w:szCs w:val="22"/>
        </w:rPr>
        <w:t>Dyrektywa w obecnej formie jest dyrektywą ‘starego podejścia’ – obej</w:t>
      </w:r>
      <w:r w:rsidR="004B3C92">
        <w:rPr>
          <w:rFonts w:asciiTheme="minorHAnsi" w:eastAsiaTheme="minorEastAsia" w:hAnsiTheme="minorHAnsi" w:cs="PT Sans"/>
          <w:color w:val="2E3192"/>
          <w:sz w:val="22"/>
          <w:szCs w:val="22"/>
        </w:rPr>
        <w:t>muje aspekty techniczne. Jeśli K</w:t>
      </w:r>
      <w:r>
        <w:rPr>
          <w:rFonts w:asciiTheme="minorHAnsi" w:eastAsiaTheme="minorEastAsia" w:hAnsiTheme="minorHAnsi" w:cs="PT Sans"/>
          <w:color w:val="2E3192"/>
          <w:sz w:val="22"/>
          <w:szCs w:val="22"/>
        </w:rPr>
        <w:t xml:space="preserve">omisja </w:t>
      </w:r>
      <w:r w:rsidR="004B3C92">
        <w:rPr>
          <w:rFonts w:asciiTheme="minorHAnsi" w:eastAsiaTheme="minorEastAsia" w:hAnsiTheme="minorHAnsi" w:cs="PT Sans"/>
          <w:color w:val="2E3192"/>
          <w:sz w:val="22"/>
          <w:szCs w:val="22"/>
        </w:rPr>
        <w:t xml:space="preserve">Europejska </w:t>
      </w:r>
      <w:r>
        <w:rPr>
          <w:rFonts w:asciiTheme="minorHAnsi" w:eastAsiaTheme="minorEastAsia" w:hAnsiTheme="minorHAnsi" w:cs="PT Sans"/>
          <w:color w:val="2E3192"/>
          <w:sz w:val="22"/>
          <w:szCs w:val="22"/>
        </w:rPr>
        <w:t xml:space="preserve">podejmie decyzje o dostosowaniu jej do nowego podejścia, dyrektywa zostanie rozszerzona o nadzór rynku i </w:t>
      </w:r>
      <w:r w:rsidR="004B3C92">
        <w:rPr>
          <w:rFonts w:asciiTheme="minorHAnsi" w:eastAsiaTheme="minorEastAsia" w:hAnsiTheme="minorHAnsi" w:cs="PT Sans"/>
          <w:color w:val="2E3192"/>
          <w:sz w:val="22"/>
          <w:szCs w:val="22"/>
        </w:rPr>
        <w:t>kontrolę wyrobów.</w:t>
      </w:r>
    </w:p>
    <w:p w:rsidR="00D067B2" w:rsidRDefault="00D067B2" w:rsidP="00D067B2">
      <w:pPr>
        <w:pStyle w:val="NormalnyWeb"/>
        <w:spacing w:before="60" w:beforeAutospacing="0" w:after="60" w:afterAutospacing="0" w:line="276" w:lineRule="auto"/>
        <w:ind w:left="709"/>
        <w:jc w:val="both"/>
        <w:rPr>
          <w:rFonts w:asciiTheme="minorHAnsi" w:eastAsiaTheme="minorEastAsia" w:hAnsiTheme="minorHAnsi" w:cs="PT Sans"/>
          <w:color w:val="2E3192"/>
          <w:sz w:val="22"/>
          <w:szCs w:val="22"/>
        </w:rPr>
      </w:pPr>
      <w:r>
        <w:rPr>
          <w:rFonts w:asciiTheme="minorHAnsi" w:eastAsiaTheme="minorEastAsia" w:hAnsiTheme="minorHAnsi" w:cs="PT Sans"/>
          <w:color w:val="2E3192"/>
          <w:sz w:val="22"/>
          <w:szCs w:val="22"/>
        </w:rPr>
        <w:t>Beata Kowalczyk omówiła obszary oceny przeprowadzanej w ramach przeglądu dyrektywy</w:t>
      </w:r>
      <w:r w:rsidR="00FB3494">
        <w:rPr>
          <w:rFonts w:asciiTheme="minorHAnsi" w:eastAsiaTheme="minorEastAsia" w:hAnsiTheme="minorHAnsi" w:cs="PT Sans"/>
          <w:color w:val="2E3192"/>
          <w:sz w:val="22"/>
          <w:szCs w:val="22"/>
        </w:rPr>
        <w:t>,</w:t>
      </w:r>
      <w:r>
        <w:rPr>
          <w:rFonts w:asciiTheme="minorHAnsi" w:eastAsiaTheme="minorEastAsia" w:hAnsiTheme="minorHAnsi" w:cs="PT Sans"/>
          <w:color w:val="2E3192"/>
          <w:sz w:val="22"/>
          <w:szCs w:val="22"/>
        </w:rPr>
        <w:t xml:space="preserve"> a</w:t>
      </w:r>
      <w:r w:rsidR="00FB3494">
        <w:rPr>
          <w:rFonts w:asciiTheme="minorHAnsi" w:eastAsiaTheme="minorEastAsia" w:hAnsiTheme="minorHAnsi" w:cs="PT Sans"/>
          <w:color w:val="2E3192"/>
          <w:sz w:val="22"/>
          <w:szCs w:val="22"/>
        </w:rPr>
        <w:t> </w:t>
      </w:r>
      <w:r>
        <w:rPr>
          <w:rFonts w:asciiTheme="minorHAnsi" w:eastAsiaTheme="minorEastAsia" w:hAnsiTheme="minorHAnsi" w:cs="PT Sans"/>
          <w:color w:val="2E3192"/>
          <w:sz w:val="22"/>
          <w:szCs w:val="22"/>
        </w:rPr>
        <w:t>także kryteria i pytania służące o</w:t>
      </w:r>
      <w:r w:rsidR="00FB3494">
        <w:rPr>
          <w:rFonts w:asciiTheme="minorHAnsi" w:eastAsiaTheme="minorEastAsia" w:hAnsiTheme="minorHAnsi" w:cs="PT Sans"/>
          <w:color w:val="2E3192"/>
          <w:sz w:val="22"/>
          <w:szCs w:val="22"/>
        </w:rPr>
        <w:t>cenie poszczególnych obszarów. O</w:t>
      </w:r>
      <w:r>
        <w:rPr>
          <w:rFonts w:asciiTheme="minorHAnsi" w:eastAsiaTheme="minorEastAsia" w:hAnsiTheme="minorHAnsi" w:cs="PT Sans"/>
          <w:color w:val="2E3192"/>
          <w:sz w:val="22"/>
          <w:szCs w:val="22"/>
        </w:rPr>
        <w:t>mówiła grupy podmiotów, które zostaną zaproszone</w:t>
      </w:r>
      <w:r w:rsidR="00FB3494">
        <w:rPr>
          <w:rFonts w:asciiTheme="minorHAnsi" w:eastAsiaTheme="minorEastAsia" w:hAnsiTheme="minorHAnsi" w:cs="PT Sans"/>
          <w:color w:val="2E3192"/>
          <w:sz w:val="22"/>
          <w:szCs w:val="22"/>
        </w:rPr>
        <w:t xml:space="preserve"> do udziału w konsultacjach (on-</w:t>
      </w:r>
      <w:r>
        <w:rPr>
          <w:rFonts w:asciiTheme="minorHAnsi" w:eastAsiaTheme="minorEastAsia" w:hAnsiTheme="minorHAnsi" w:cs="PT Sans"/>
          <w:color w:val="2E3192"/>
          <w:sz w:val="22"/>
          <w:szCs w:val="22"/>
        </w:rPr>
        <w:t>line, internetowe konsultacje publiczne, indywidualne wywiady z kluczowymi interesariuszami – przedsiębiorcami, władzami publicznymi i konsumentami).</w:t>
      </w:r>
    </w:p>
    <w:p w:rsidR="00D067B2" w:rsidRDefault="00D067B2" w:rsidP="00D067B2">
      <w:pPr>
        <w:pStyle w:val="NormalnyWeb"/>
        <w:spacing w:before="60" w:beforeAutospacing="0" w:after="60" w:afterAutospacing="0" w:line="276" w:lineRule="auto"/>
        <w:ind w:left="709"/>
        <w:jc w:val="both"/>
        <w:rPr>
          <w:rFonts w:asciiTheme="minorHAnsi" w:eastAsiaTheme="minorEastAsia" w:hAnsiTheme="minorHAnsi" w:cs="PT Sans"/>
          <w:color w:val="2E3192"/>
          <w:sz w:val="22"/>
          <w:szCs w:val="22"/>
        </w:rPr>
      </w:pPr>
      <w:r>
        <w:rPr>
          <w:rFonts w:asciiTheme="minorHAnsi" w:eastAsiaTheme="minorEastAsia" w:hAnsiTheme="minorHAnsi" w:cs="PT Sans"/>
          <w:color w:val="2E3192"/>
          <w:sz w:val="22"/>
          <w:szCs w:val="22"/>
        </w:rPr>
        <w:t xml:space="preserve">Beata Kowalczyk poinformowała, że FEA będzie uczestniczyła w konsultacjach. Beata Kowalczyk zwróciła się </w:t>
      </w:r>
      <w:r w:rsidR="00FB3494">
        <w:rPr>
          <w:rFonts w:asciiTheme="minorHAnsi" w:eastAsiaTheme="minorEastAsia" w:hAnsiTheme="minorHAnsi" w:cs="PT Sans"/>
          <w:color w:val="2E3192"/>
          <w:sz w:val="22"/>
          <w:szCs w:val="22"/>
        </w:rPr>
        <w:t xml:space="preserve">do uczestników spotkania </w:t>
      </w:r>
      <w:r>
        <w:rPr>
          <w:rFonts w:asciiTheme="minorHAnsi" w:eastAsiaTheme="minorEastAsia" w:hAnsiTheme="minorHAnsi" w:cs="PT Sans"/>
          <w:color w:val="2E3192"/>
          <w:sz w:val="22"/>
          <w:szCs w:val="22"/>
        </w:rPr>
        <w:t xml:space="preserve">z prośbą o </w:t>
      </w:r>
      <w:r w:rsidR="00FB3494">
        <w:rPr>
          <w:rFonts w:asciiTheme="minorHAnsi" w:eastAsiaTheme="minorEastAsia" w:hAnsiTheme="minorHAnsi" w:cs="PT Sans"/>
          <w:color w:val="2E3192"/>
          <w:sz w:val="22"/>
          <w:szCs w:val="22"/>
        </w:rPr>
        <w:t xml:space="preserve">aktywny </w:t>
      </w:r>
      <w:r>
        <w:rPr>
          <w:rFonts w:asciiTheme="minorHAnsi" w:eastAsiaTheme="minorEastAsia" w:hAnsiTheme="minorHAnsi" w:cs="PT Sans"/>
          <w:color w:val="2E3192"/>
          <w:sz w:val="22"/>
          <w:szCs w:val="22"/>
        </w:rPr>
        <w:t>udział w konsultacjach – w ten sposób można mieć wpływ na kształt przyszłych rozwiązań prawnych.</w:t>
      </w:r>
    </w:p>
    <w:p w:rsidR="006B56CE" w:rsidRPr="00DA426A" w:rsidRDefault="00DA426A" w:rsidP="00E13DD9">
      <w:pPr>
        <w:pStyle w:val="Akapitzlist"/>
        <w:numPr>
          <w:ilvl w:val="0"/>
          <w:numId w:val="12"/>
        </w:numPr>
        <w:spacing w:before="240" w:after="0"/>
        <w:rPr>
          <w:rFonts w:asciiTheme="minorHAnsi" w:hAnsiTheme="minorHAnsi" w:cs="Tahoma"/>
          <w:b/>
          <w:color w:val="2E3192"/>
        </w:rPr>
      </w:pPr>
      <w:r>
        <w:rPr>
          <w:rFonts w:asciiTheme="minorHAnsi" w:hAnsiTheme="minorHAnsi" w:cs="Tahoma"/>
          <w:b/>
          <w:color w:val="2E3192"/>
        </w:rPr>
        <w:t>Projekt PAIR – aktualny stan prac</w:t>
      </w:r>
    </w:p>
    <w:p w:rsidR="006B56CE" w:rsidRPr="007A4B88" w:rsidRDefault="006B56CE" w:rsidP="006B56CE">
      <w:pPr>
        <w:tabs>
          <w:tab w:val="num" w:pos="720"/>
        </w:tabs>
        <w:spacing w:before="120" w:after="0"/>
        <w:ind w:left="720"/>
        <w:jc w:val="both"/>
        <w:rPr>
          <w:rFonts w:cs="PT Sans"/>
          <w:color w:val="2E3192"/>
          <w:lang w:val="pl-PL"/>
        </w:rPr>
      </w:pPr>
      <w:r w:rsidRPr="00DA426A">
        <w:rPr>
          <w:rFonts w:cs="PT Sans"/>
          <w:color w:val="2E3192"/>
          <w:lang w:val="pl-PL"/>
        </w:rPr>
        <w:t xml:space="preserve">Beata Kowalczyk </w:t>
      </w:r>
      <w:r w:rsidR="007A4B88">
        <w:rPr>
          <w:rFonts w:cs="PT Sans"/>
          <w:color w:val="2E3192"/>
          <w:lang w:val="pl-PL"/>
        </w:rPr>
        <w:t xml:space="preserve">poinformowała, że celem </w:t>
      </w:r>
      <w:r w:rsidR="00E13DD9">
        <w:rPr>
          <w:rFonts w:cs="PT Sans"/>
          <w:color w:val="2E3192"/>
          <w:lang w:val="pl-PL"/>
        </w:rPr>
        <w:t>projekt</w:t>
      </w:r>
      <w:r w:rsidR="007A4B88">
        <w:rPr>
          <w:rFonts w:cs="PT Sans"/>
          <w:color w:val="2E3192"/>
          <w:lang w:val="pl-PL"/>
        </w:rPr>
        <w:t xml:space="preserve">u PAIR </w:t>
      </w:r>
      <w:r w:rsidR="00E13DD9">
        <w:rPr>
          <w:rFonts w:cs="PT Sans"/>
          <w:color w:val="2E3192"/>
          <w:lang w:val="pl-PL"/>
        </w:rPr>
        <w:t xml:space="preserve">jest przeprowadzenie niezależnego przeglądu badań dotyczących bezpiecznego stosowania pojemników z tworzyw sztucznych </w:t>
      </w:r>
      <w:r w:rsidR="007A4B88">
        <w:rPr>
          <w:rFonts w:cs="PT Sans"/>
          <w:color w:val="2E3192"/>
          <w:lang w:val="pl-PL"/>
        </w:rPr>
        <w:br/>
        <w:t>o pojemności powyżej</w:t>
      </w:r>
      <w:r w:rsidR="00E13DD9">
        <w:rPr>
          <w:rFonts w:cs="PT Sans"/>
          <w:color w:val="2E3192"/>
          <w:lang w:val="pl-PL"/>
        </w:rPr>
        <w:t xml:space="preserve"> 220 ml. </w:t>
      </w:r>
      <w:r w:rsidRPr="00DA426A">
        <w:rPr>
          <w:rFonts w:cs="PT Sans"/>
          <w:color w:val="2E3192"/>
          <w:lang w:val="pl-PL"/>
        </w:rPr>
        <w:t xml:space="preserve">Prezentacja – </w:t>
      </w:r>
      <w:r w:rsidRPr="007A4B88">
        <w:rPr>
          <w:rFonts w:cs="PT Sans"/>
          <w:color w:val="2E3192"/>
          <w:lang w:val="pl-PL"/>
        </w:rPr>
        <w:t>w załączeniu.</w:t>
      </w:r>
    </w:p>
    <w:p w:rsidR="007D5775" w:rsidRDefault="007A4B88" w:rsidP="006B56CE">
      <w:pPr>
        <w:tabs>
          <w:tab w:val="num" w:pos="720"/>
        </w:tabs>
        <w:spacing w:before="120" w:after="0"/>
        <w:ind w:left="720"/>
        <w:jc w:val="both"/>
        <w:rPr>
          <w:rFonts w:cs="PT Sans"/>
          <w:color w:val="2E3192"/>
          <w:lang w:val="pl-PL"/>
        </w:rPr>
      </w:pPr>
      <w:r>
        <w:rPr>
          <w:rFonts w:cs="PT Sans"/>
          <w:color w:val="2E3192"/>
          <w:lang w:val="pl-PL"/>
        </w:rPr>
        <w:t>Prace nad projektem koordynuje</w:t>
      </w:r>
      <w:r w:rsidR="007D5775" w:rsidRPr="007D5775">
        <w:rPr>
          <w:rFonts w:cs="PT Sans"/>
          <w:color w:val="2E3192"/>
          <w:lang w:val="pl-PL"/>
        </w:rPr>
        <w:t xml:space="preserve"> FEA</w:t>
      </w:r>
      <w:r w:rsidR="007D5775">
        <w:rPr>
          <w:rFonts w:cs="PT Sans"/>
          <w:color w:val="2E3192"/>
          <w:lang w:val="pl-PL"/>
        </w:rPr>
        <w:t xml:space="preserve"> – Ala</w:t>
      </w:r>
      <w:r w:rsidR="008873FF">
        <w:rPr>
          <w:rFonts w:cs="PT Sans"/>
          <w:color w:val="2E3192"/>
          <w:lang w:val="pl-PL"/>
        </w:rPr>
        <w:t>i</w:t>
      </w:r>
      <w:r w:rsidR="007D5775">
        <w:rPr>
          <w:rFonts w:cs="PT Sans"/>
          <w:color w:val="2E3192"/>
          <w:lang w:val="pl-PL"/>
        </w:rPr>
        <w:t xml:space="preserve">n </w:t>
      </w:r>
      <w:proofErr w:type="spellStart"/>
      <w:r w:rsidR="007D5775">
        <w:rPr>
          <w:rFonts w:cs="PT Sans"/>
          <w:color w:val="2E3192"/>
          <w:lang w:val="pl-PL"/>
        </w:rPr>
        <w:t>D’haese</w:t>
      </w:r>
      <w:proofErr w:type="spellEnd"/>
      <w:r w:rsidR="007D5775">
        <w:rPr>
          <w:rFonts w:cs="PT Sans"/>
          <w:color w:val="2E3192"/>
          <w:lang w:val="pl-PL"/>
        </w:rPr>
        <w:t xml:space="preserve">. </w:t>
      </w:r>
      <w:r>
        <w:rPr>
          <w:rFonts w:cs="PT Sans"/>
          <w:color w:val="2E3192"/>
          <w:lang w:val="pl-PL"/>
        </w:rPr>
        <w:t xml:space="preserve">Oceny danych w ramach </w:t>
      </w:r>
      <w:r w:rsidR="00FB3494">
        <w:rPr>
          <w:rFonts w:cs="PT Sans"/>
          <w:color w:val="2E3192"/>
          <w:lang w:val="pl-PL"/>
        </w:rPr>
        <w:t>p</w:t>
      </w:r>
      <w:r w:rsidR="007D5775">
        <w:rPr>
          <w:rFonts w:cs="PT Sans"/>
          <w:color w:val="2E3192"/>
          <w:lang w:val="pl-PL"/>
        </w:rPr>
        <w:t>rojekt</w:t>
      </w:r>
      <w:r>
        <w:rPr>
          <w:rFonts w:cs="PT Sans"/>
          <w:color w:val="2E3192"/>
          <w:lang w:val="pl-PL"/>
        </w:rPr>
        <w:t>u</w:t>
      </w:r>
      <w:r w:rsidR="007D5775">
        <w:rPr>
          <w:rFonts w:cs="PT Sans"/>
          <w:color w:val="2E3192"/>
          <w:lang w:val="pl-PL"/>
        </w:rPr>
        <w:t xml:space="preserve"> </w:t>
      </w:r>
      <w:r>
        <w:rPr>
          <w:rFonts w:cs="PT Sans"/>
          <w:color w:val="2E3192"/>
          <w:lang w:val="pl-PL"/>
        </w:rPr>
        <w:t xml:space="preserve">dokonuje firma consultingowa LNE. </w:t>
      </w:r>
      <w:r w:rsidR="007D5775">
        <w:rPr>
          <w:rFonts w:cs="PT Sans"/>
          <w:color w:val="2E3192"/>
          <w:lang w:val="pl-PL"/>
        </w:rPr>
        <w:t xml:space="preserve">Beata Kowalczyk omówiła ramy czasowe projektu. Zakładano, że zakończy się </w:t>
      </w:r>
      <w:r>
        <w:rPr>
          <w:rFonts w:cs="PT Sans"/>
          <w:color w:val="2E3192"/>
          <w:lang w:val="pl-PL"/>
        </w:rPr>
        <w:t xml:space="preserve">on </w:t>
      </w:r>
      <w:r w:rsidR="007D5775">
        <w:rPr>
          <w:rFonts w:cs="PT Sans"/>
          <w:color w:val="2E3192"/>
          <w:lang w:val="pl-PL"/>
        </w:rPr>
        <w:t xml:space="preserve">w grudniu 2015. </w:t>
      </w:r>
      <w:r w:rsidR="00FB3494">
        <w:rPr>
          <w:rFonts w:cs="PT Sans"/>
          <w:color w:val="2E3192"/>
          <w:lang w:val="pl-PL"/>
        </w:rPr>
        <w:t>Dotąd jednak nie dokonano</w:t>
      </w:r>
      <w:r w:rsidR="007D5775">
        <w:rPr>
          <w:rFonts w:cs="PT Sans"/>
          <w:color w:val="2E3192"/>
          <w:lang w:val="pl-PL"/>
        </w:rPr>
        <w:t xml:space="preserve"> oceny ani publikacji raportu końcowego – dane </w:t>
      </w:r>
      <w:r w:rsidR="00FB3494">
        <w:rPr>
          <w:rFonts w:cs="PT Sans"/>
          <w:color w:val="2E3192"/>
          <w:lang w:val="pl-PL"/>
        </w:rPr>
        <w:t>nadal są zbierane.</w:t>
      </w:r>
      <w:r w:rsidR="007D5775">
        <w:rPr>
          <w:rFonts w:cs="PT Sans"/>
          <w:color w:val="2E3192"/>
          <w:lang w:val="pl-PL"/>
        </w:rPr>
        <w:t xml:space="preserve"> </w:t>
      </w:r>
      <w:r w:rsidR="00FB3494">
        <w:rPr>
          <w:rFonts w:cs="PT Sans"/>
          <w:color w:val="2E3192"/>
          <w:lang w:val="pl-PL"/>
        </w:rPr>
        <w:t>T</w:t>
      </w:r>
      <w:r w:rsidR="007D5775">
        <w:rPr>
          <w:rFonts w:cs="PT Sans"/>
          <w:color w:val="2E3192"/>
          <w:lang w:val="pl-PL"/>
        </w:rPr>
        <w:t xml:space="preserve">e, które uzyskano w zaplanowanym czasie w ocenie firmy konsultingowej nie były dostateczne dla wydania ostatecznej oceny. </w:t>
      </w:r>
    </w:p>
    <w:p w:rsidR="007D5775" w:rsidRDefault="007D5775" w:rsidP="006B56CE">
      <w:pPr>
        <w:tabs>
          <w:tab w:val="num" w:pos="720"/>
        </w:tabs>
        <w:spacing w:before="120" w:after="0"/>
        <w:ind w:left="720"/>
        <w:jc w:val="both"/>
        <w:rPr>
          <w:rFonts w:cs="PT Sans"/>
          <w:color w:val="2E3192"/>
          <w:lang w:val="pl-PL"/>
        </w:rPr>
      </w:pPr>
      <w:r>
        <w:rPr>
          <w:rFonts w:cs="PT Sans"/>
          <w:color w:val="2E3192"/>
          <w:lang w:val="pl-PL"/>
        </w:rPr>
        <w:lastRenderedPageBreak/>
        <w:t>Beata Kowalczyk przypomniała o pytaniach, z którymi zwróciła się do członków Stowarzyszen</w:t>
      </w:r>
      <w:r w:rsidR="00FB3494">
        <w:rPr>
          <w:rFonts w:cs="PT Sans"/>
          <w:color w:val="2E3192"/>
          <w:lang w:val="pl-PL"/>
        </w:rPr>
        <w:t>i</w:t>
      </w:r>
      <w:r>
        <w:rPr>
          <w:rFonts w:cs="PT Sans"/>
          <w:color w:val="2E3192"/>
          <w:lang w:val="pl-PL"/>
        </w:rPr>
        <w:t>a:</w:t>
      </w:r>
    </w:p>
    <w:p w:rsidR="007D5775" w:rsidRDefault="007D5775" w:rsidP="006B56CE">
      <w:pPr>
        <w:tabs>
          <w:tab w:val="num" w:pos="720"/>
        </w:tabs>
        <w:spacing w:before="120" w:after="0"/>
        <w:ind w:left="720"/>
        <w:jc w:val="both"/>
        <w:rPr>
          <w:rFonts w:cs="PT Sans"/>
          <w:color w:val="2E3192"/>
          <w:lang w:val="pl-PL"/>
        </w:rPr>
      </w:pPr>
      <w:r>
        <w:rPr>
          <w:rFonts w:cs="PT Sans"/>
          <w:color w:val="2E3192"/>
          <w:lang w:val="pl-PL"/>
        </w:rPr>
        <w:t>Czy prace nad projektem powinny być podjęte dla pojemników o pojemno</w:t>
      </w:r>
      <w:r w:rsidR="00FB3494">
        <w:rPr>
          <w:rFonts w:cs="PT Sans"/>
          <w:color w:val="2E3192"/>
          <w:lang w:val="pl-PL"/>
        </w:rPr>
        <w:t xml:space="preserve">ści niższej niż zakładano, tj. </w:t>
      </w:r>
      <w:r>
        <w:rPr>
          <w:rFonts w:cs="PT Sans"/>
          <w:color w:val="2E3192"/>
          <w:lang w:val="pl-PL"/>
        </w:rPr>
        <w:t xml:space="preserve">max do 800 ml czy też wstrzymać projekt do czasu pozyskania odpowiednich danych również dla </w:t>
      </w:r>
      <w:r w:rsidR="00FB3494">
        <w:rPr>
          <w:rFonts w:cs="PT Sans"/>
          <w:color w:val="2E3192"/>
          <w:lang w:val="pl-PL"/>
        </w:rPr>
        <w:t>pojemników o pojemności 1000 ml?</w:t>
      </w:r>
    </w:p>
    <w:p w:rsidR="007D5775" w:rsidRDefault="00FB3494" w:rsidP="006B56CE">
      <w:pPr>
        <w:tabs>
          <w:tab w:val="num" w:pos="720"/>
        </w:tabs>
        <w:spacing w:before="120" w:after="0"/>
        <w:ind w:left="720"/>
        <w:jc w:val="both"/>
        <w:rPr>
          <w:rFonts w:cs="PT Sans"/>
          <w:color w:val="2E3192"/>
          <w:lang w:val="pl-PL"/>
        </w:rPr>
      </w:pPr>
      <w:r>
        <w:rPr>
          <w:rFonts w:cs="PT Sans"/>
          <w:color w:val="2E3192"/>
          <w:lang w:val="pl-PL"/>
        </w:rPr>
        <w:t>Czł</w:t>
      </w:r>
      <w:r w:rsidR="007A4B88">
        <w:rPr>
          <w:rFonts w:cs="PT Sans"/>
          <w:color w:val="2E3192"/>
          <w:lang w:val="pl-PL"/>
        </w:rPr>
        <w:t xml:space="preserve">onkowie poparli rozwiązanie nr 1 i podjęcia prac w ramach projektu dla maksymalnej </w:t>
      </w:r>
      <w:r w:rsidR="007D5775">
        <w:rPr>
          <w:rFonts w:cs="PT Sans"/>
          <w:color w:val="2E3192"/>
          <w:lang w:val="pl-PL"/>
        </w:rPr>
        <w:t xml:space="preserve">pojemności </w:t>
      </w:r>
      <w:r w:rsidR="007A4B88">
        <w:rPr>
          <w:rFonts w:cs="PT Sans"/>
          <w:color w:val="2E3192"/>
          <w:lang w:val="pl-PL"/>
        </w:rPr>
        <w:t>niższej niż zakłada</w:t>
      </w:r>
      <w:r w:rsidR="00C74C55">
        <w:rPr>
          <w:rFonts w:cs="PT Sans"/>
          <w:color w:val="2E3192"/>
          <w:lang w:val="pl-PL"/>
        </w:rPr>
        <w:t xml:space="preserve">no czyli </w:t>
      </w:r>
      <w:r w:rsidR="007D5775">
        <w:rPr>
          <w:rFonts w:cs="PT Sans"/>
          <w:color w:val="2E3192"/>
          <w:lang w:val="pl-PL"/>
        </w:rPr>
        <w:t>800 ml. Taka opinia została przekazana do FEA.</w:t>
      </w:r>
    </w:p>
    <w:p w:rsidR="006B56CE" w:rsidRPr="00DA426A" w:rsidRDefault="00DA426A" w:rsidP="009E30A6">
      <w:pPr>
        <w:pStyle w:val="Akapitzlist"/>
        <w:numPr>
          <w:ilvl w:val="0"/>
          <w:numId w:val="12"/>
        </w:numPr>
        <w:spacing w:before="240" w:after="0"/>
        <w:rPr>
          <w:rFonts w:asciiTheme="minorHAnsi" w:hAnsiTheme="minorHAnsi" w:cs="Tahoma"/>
          <w:b/>
          <w:color w:val="2E3192"/>
        </w:rPr>
      </w:pPr>
      <w:r>
        <w:rPr>
          <w:rFonts w:asciiTheme="minorHAnsi" w:hAnsiTheme="minorHAnsi" w:cs="Tahoma"/>
          <w:b/>
          <w:color w:val="2E3192"/>
        </w:rPr>
        <w:t>Doświadczenia z inspekcji</w:t>
      </w:r>
    </w:p>
    <w:p w:rsidR="009E30A6" w:rsidRDefault="00C31482" w:rsidP="00C31482">
      <w:pPr>
        <w:ind w:left="720"/>
        <w:rPr>
          <w:rFonts w:eastAsia="Times New Roman" w:cs="Tahoma"/>
          <w:color w:val="2E3192"/>
          <w:lang w:val="pl-PL"/>
        </w:rPr>
      </w:pPr>
      <w:r>
        <w:rPr>
          <w:rFonts w:eastAsia="Times New Roman" w:cs="Tahoma"/>
          <w:color w:val="2E3192"/>
          <w:lang w:val="pl-PL"/>
        </w:rPr>
        <w:t xml:space="preserve">Członkowie nie zgłosili przypadków tego typu inspekcji. </w:t>
      </w:r>
    </w:p>
    <w:p w:rsidR="006B56CE" w:rsidRPr="00DA426A" w:rsidRDefault="00DA426A" w:rsidP="009E30A6">
      <w:pPr>
        <w:pStyle w:val="Akapitzlist"/>
        <w:numPr>
          <w:ilvl w:val="0"/>
          <w:numId w:val="12"/>
        </w:numPr>
        <w:spacing w:before="240" w:after="0" w:line="240" w:lineRule="auto"/>
        <w:rPr>
          <w:rFonts w:asciiTheme="minorHAnsi" w:hAnsiTheme="minorHAnsi" w:cs="Tahoma"/>
          <w:b/>
          <w:color w:val="2E3192"/>
        </w:rPr>
      </w:pPr>
      <w:r>
        <w:rPr>
          <w:rFonts w:asciiTheme="minorHAnsi" w:hAnsiTheme="minorHAnsi" w:cs="Tahoma"/>
          <w:b/>
          <w:color w:val="2E3192"/>
        </w:rPr>
        <w:t>Sprawy wniesione</w:t>
      </w:r>
    </w:p>
    <w:p w:rsidR="00C74C55" w:rsidRPr="00C74C55" w:rsidRDefault="00C74C55" w:rsidP="00C74C55">
      <w:pPr>
        <w:pStyle w:val="Akapitzlist"/>
        <w:tabs>
          <w:tab w:val="num" w:pos="720"/>
        </w:tabs>
        <w:spacing w:before="120" w:after="0"/>
        <w:jc w:val="both"/>
        <w:rPr>
          <w:rFonts w:cs="PT Sans"/>
          <w:color w:val="2E3192"/>
        </w:rPr>
      </w:pPr>
      <w:r w:rsidRPr="00C74C55">
        <w:rPr>
          <w:rFonts w:cs="PT Sans"/>
          <w:color w:val="2E3192"/>
        </w:rPr>
        <w:t xml:space="preserve">Katarzyna Łubińska </w:t>
      </w:r>
      <w:r>
        <w:rPr>
          <w:rFonts w:cs="PT Sans"/>
          <w:color w:val="2E3192"/>
        </w:rPr>
        <w:t xml:space="preserve">przekazując dodatkowe informacje </w:t>
      </w:r>
      <w:r w:rsidRPr="00C74C55">
        <w:rPr>
          <w:rFonts w:cs="PT Sans"/>
          <w:color w:val="2E3192"/>
        </w:rPr>
        <w:t>zwróciła uwagę na zmiany resortowe – wcześniej prace nad aerozolami i dyrektywą prowadziło Ministerstwo Gospodarki, które zostało przekształcone w Ministerstwo Rozwoju. Obecnie nie wiadomo, który departament jest formalnie umocowany do prowadzenia tych prac. Nie ma jasnego podziału obowiązków</w:t>
      </w:r>
      <w:r>
        <w:rPr>
          <w:rFonts w:cs="PT Sans"/>
          <w:color w:val="2E3192"/>
        </w:rPr>
        <w:br/>
      </w:r>
      <w:r w:rsidRPr="00C74C55">
        <w:rPr>
          <w:rFonts w:cs="PT Sans"/>
          <w:color w:val="2E3192"/>
        </w:rPr>
        <w:t>i odpowiedzialności.</w:t>
      </w:r>
    </w:p>
    <w:p w:rsidR="00C74C55" w:rsidRPr="00C74C55" w:rsidRDefault="00C74C55" w:rsidP="00C74C55">
      <w:pPr>
        <w:pStyle w:val="Akapitzlist"/>
        <w:tabs>
          <w:tab w:val="num" w:pos="720"/>
        </w:tabs>
        <w:spacing w:before="120" w:after="0"/>
        <w:jc w:val="both"/>
        <w:rPr>
          <w:rFonts w:cs="PT Sans"/>
          <w:color w:val="2E3192"/>
        </w:rPr>
      </w:pPr>
      <w:r w:rsidRPr="00C74C55">
        <w:rPr>
          <w:rFonts w:cs="PT Sans"/>
          <w:color w:val="2E3192"/>
        </w:rPr>
        <w:t xml:space="preserve">Beata Kowalczyk dodała, że dotychczas pracami nad Dyrektywą aerozolową zajmował się jeden departament, a wdrażaniem dyrektywy do prawodawstwa krajowego – inny. To rodzi znaczne trudności komunikacyjne. Zmiany, które zachodzą wewnątrz Ministerstwa Rozwoju, w tym zmiany osobowe, sprawiają, że dotąd nie wiemy, kto będzie zajmował się implementacją przepisów dyrektywy do prawodawstwa krajowego. </w:t>
      </w:r>
    </w:p>
    <w:p w:rsidR="00C74C55" w:rsidRPr="00C74C55" w:rsidRDefault="00C74C55" w:rsidP="00C74C55">
      <w:pPr>
        <w:pStyle w:val="Akapitzlist"/>
        <w:tabs>
          <w:tab w:val="num" w:pos="720"/>
        </w:tabs>
        <w:spacing w:before="120"/>
        <w:jc w:val="both"/>
        <w:rPr>
          <w:rFonts w:cs="PT Sans"/>
          <w:color w:val="2E3192"/>
        </w:rPr>
      </w:pPr>
      <w:r w:rsidRPr="00C74C55">
        <w:rPr>
          <w:rFonts w:cs="PT Sans"/>
          <w:color w:val="2E3192"/>
        </w:rPr>
        <w:t xml:space="preserve">Ten problem Stowarzyszenie zgłosiło podczas spotkania z Janem Filipem </w:t>
      </w:r>
      <w:proofErr w:type="spellStart"/>
      <w:r w:rsidRPr="00C74C55">
        <w:rPr>
          <w:rFonts w:cs="PT Sans"/>
          <w:color w:val="2E3192"/>
        </w:rPr>
        <w:t>Staniłko</w:t>
      </w:r>
      <w:proofErr w:type="spellEnd"/>
      <w:r w:rsidRPr="00C74C55">
        <w:rPr>
          <w:rFonts w:cs="PT Sans"/>
          <w:color w:val="2E3192"/>
        </w:rPr>
        <w:t xml:space="preserve"> - Zastępcą Dyrektora Departamentu Innowacji w Ministerstwie Rozwoju. Problem i jego waga spotkały się ze zrozumieniem przedstawiciela Ministerstwa.</w:t>
      </w:r>
    </w:p>
    <w:p w:rsidR="00C74C55" w:rsidRPr="00C74C55" w:rsidRDefault="00C74C55" w:rsidP="00C74C55">
      <w:pPr>
        <w:pStyle w:val="Akapitzlist"/>
        <w:tabs>
          <w:tab w:val="num" w:pos="720"/>
        </w:tabs>
        <w:spacing w:before="120"/>
        <w:jc w:val="both"/>
        <w:rPr>
          <w:rFonts w:cs="PT Sans"/>
          <w:color w:val="2E3192"/>
        </w:rPr>
      </w:pPr>
      <w:r w:rsidRPr="00C74C55">
        <w:rPr>
          <w:rFonts w:cs="PT Sans"/>
          <w:color w:val="2E3192"/>
        </w:rPr>
        <w:t>Katarzyna Łubińska poinformowała</w:t>
      </w:r>
      <w:r>
        <w:rPr>
          <w:rFonts w:cs="PT Sans"/>
          <w:color w:val="2E3192"/>
        </w:rPr>
        <w:t xml:space="preserve"> również</w:t>
      </w:r>
      <w:r w:rsidRPr="00C74C55">
        <w:rPr>
          <w:rFonts w:cs="PT Sans"/>
          <w:color w:val="2E3192"/>
        </w:rPr>
        <w:t xml:space="preserve">, że w FEA toczy się dyskusja z udziałem reprezentantów państw członkowskich </w:t>
      </w:r>
      <w:proofErr w:type="spellStart"/>
      <w:r w:rsidRPr="00C74C55">
        <w:rPr>
          <w:rFonts w:cs="PT Sans"/>
          <w:color w:val="2E3192"/>
        </w:rPr>
        <w:t>ws</w:t>
      </w:r>
      <w:proofErr w:type="spellEnd"/>
      <w:r w:rsidRPr="00C74C55">
        <w:rPr>
          <w:rFonts w:cs="PT Sans"/>
          <w:color w:val="2E3192"/>
        </w:rPr>
        <w:t xml:space="preserve">. </w:t>
      </w:r>
      <w:r>
        <w:rPr>
          <w:rFonts w:cs="PT Sans"/>
          <w:color w:val="2E3192"/>
        </w:rPr>
        <w:t>s</w:t>
      </w:r>
      <w:r w:rsidRPr="00C74C55">
        <w:rPr>
          <w:rFonts w:cs="PT Sans"/>
          <w:color w:val="2E3192"/>
        </w:rPr>
        <w:t xml:space="preserve">ystemu wymiany informacji ECHA </w:t>
      </w:r>
      <w:proofErr w:type="spellStart"/>
      <w:r w:rsidRPr="00C74C55">
        <w:rPr>
          <w:rFonts w:cs="PT Sans"/>
          <w:i/>
          <w:color w:val="2E3192"/>
        </w:rPr>
        <w:t>help</w:t>
      </w:r>
      <w:proofErr w:type="spellEnd"/>
      <w:r w:rsidRPr="00C74C55">
        <w:rPr>
          <w:rFonts w:cs="PT Sans"/>
          <w:i/>
          <w:color w:val="2E3192"/>
        </w:rPr>
        <w:t xml:space="preserve"> </w:t>
      </w:r>
      <w:proofErr w:type="spellStart"/>
      <w:r w:rsidRPr="00C74C55">
        <w:rPr>
          <w:rFonts w:cs="PT Sans"/>
          <w:i/>
          <w:color w:val="2E3192"/>
        </w:rPr>
        <w:t>desk</w:t>
      </w:r>
      <w:proofErr w:type="spellEnd"/>
      <w:r w:rsidRPr="00C74C55">
        <w:rPr>
          <w:rFonts w:cs="PT Sans"/>
          <w:color w:val="2E3192"/>
        </w:rPr>
        <w:t>. Pojawiła się kwestia klasy</w:t>
      </w:r>
      <w:r>
        <w:rPr>
          <w:rFonts w:cs="PT Sans"/>
          <w:color w:val="2E3192"/>
        </w:rPr>
        <w:t xml:space="preserve">fikacji aerozoli tzn. czy w ramach </w:t>
      </w:r>
      <w:r w:rsidRPr="00C74C55">
        <w:rPr>
          <w:rFonts w:cs="PT Sans"/>
          <w:color w:val="2E3192"/>
        </w:rPr>
        <w:t xml:space="preserve">klasyfikacji </w:t>
      </w:r>
      <w:r>
        <w:rPr>
          <w:rFonts w:cs="PT Sans"/>
          <w:color w:val="2E3192"/>
        </w:rPr>
        <w:t>powinno u</w:t>
      </w:r>
      <w:r w:rsidRPr="00C74C55">
        <w:rPr>
          <w:rFonts w:cs="PT Sans"/>
          <w:color w:val="2E3192"/>
        </w:rPr>
        <w:t>względniać</w:t>
      </w:r>
      <w:r>
        <w:rPr>
          <w:rFonts w:cs="PT Sans"/>
          <w:color w:val="2E3192"/>
        </w:rPr>
        <w:t xml:space="preserve"> się</w:t>
      </w:r>
      <w:r w:rsidRPr="00C74C55">
        <w:rPr>
          <w:rFonts w:cs="PT Sans"/>
          <w:color w:val="2E3192"/>
        </w:rPr>
        <w:t xml:space="preserve"> zawartość </w:t>
      </w:r>
      <w:proofErr w:type="spellStart"/>
      <w:r w:rsidRPr="00C74C55">
        <w:rPr>
          <w:rFonts w:cs="PT Sans"/>
          <w:color w:val="2E3192"/>
        </w:rPr>
        <w:t>propelentu</w:t>
      </w:r>
      <w:proofErr w:type="spellEnd"/>
      <w:r w:rsidRPr="00C74C55">
        <w:rPr>
          <w:rFonts w:cs="PT Sans"/>
          <w:color w:val="2E3192"/>
        </w:rPr>
        <w:t xml:space="preserve">, czy też nie. </w:t>
      </w:r>
      <w:r>
        <w:rPr>
          <w:rFonts w:cs="PT Sans"/>
          <w:color w:val="2E3192"/>
        </w:rPr>
        <w:t>Informacja o wyniku tej dyskusji zostanie przekazana Członkom, jak tylko zostanie udostępniona przez ECHA</w:t>
      </w:r>
      <w:r w:rsidRPr="00C74C55">
        <w:rPr>
          <w:rFonts w:cs="PT Sans"/>
          <w:color w:val="2E3192"/>
        </w:rPr>
        <w:t xml:space="preserve">. </w:t>
      </w:r>
      <w:r>
        <w:rPr>
          <w:rFonts w:cs="PT Sans"/>
          <w:color w:val="2E3192"/>
        </w:rPr>
        <w:t>Przemysł popiera</w:t>
      </w:r>
      <w:r w:rsidRPr="00C74C55">
        <w:rPr>
          <w:rFonts w:cs="PT Sans"/>
          <w:color w:val="2E3192"/>
        </w:rPr>
        <w:t xml:space="preserve"> </w:t>
      </w:r>
      <w:r>
        <w:rPr>
          <w:rFonts w:cs="PT Sans"/>
          <w:color w:val="2E3192"/>
        </w:rPr>
        <w:t xml:space="preserve">podejście uwzględniające podczas </w:t>
      </w:r>
      <w:r w:rsidRPr="00C74C55">
        <w:rPr>
          <w:rFonts w:cs="PT Sans"/>
          <w:color w:val="2E3192"/>
        </w:rPr>
        <w:t>kla</w:t>
      </w:r>
      <w:r>
        <w:rPr>
          <w:rFonts w:cs="PT Sans"/>
          <w:color w:val="2E3192"/>
        </w:rPr>
        <w:t xml:space="preserve">syfikacji wyrobów aerozolowych </w:t>
      </w:r>
      <w:r w:rsidRPr="00C74C55">
        <w:rPr>
          <w:rFonts w:cs="PT Sans"/>
          <w:color w:val="2E3192"/>
        </w:rPr>
        <w:t xml:space="preserve">zawartość </w:t>
      </w:r>
      <w:proofErr w:type="spellStart"/>
      <w:r w:rsidRPr="00C74C55">
        <w:rPr>
          <w:rFonts w:cs="PT Sans"/>
          <w:color w:val="2E3192"/>
        </w:rPr>
        <w:t>propelentu</w:t>
      </w:r>
      <w:proofErr w:type="spellEnd"/>
      <w:r w:rsidRPr="00C74C55">
        <w:rPr>
          <w:rFonts w:cs="PT Sans"/>
          <w:color w:val="2E3192"/>
        </w:rPr>
        <w:t xml:space="preserve">. To pozwala zaoszczędzić miejsce na oznakowanie. </w:t>
      </w:r>
    </w:p>
    <w:p w:rsidR="00C74C55" w:rsidRDefault="00C74C55" w:rsidP="00C74C55">
      <w:pPr>
        <w:pStyle w:val="Akapitzlist"/>
        <w:tabs>
          <w:tab w:val="num" w:pos="720"/>
        </w:tabs>
        <w:spacing w:before="120"/>
        <w:jc w:val="both"/>
        <w:rPr>
          <w:rFonts w:cs="PT Sans"/>
          <w:color w:val="2E3192"/>
        </w:rPr>
      </w:pPr>
      <w:r w:rsidRPr="00C74C55">
        <w:rPr>
          <w:rFonts w:cs="PT Sans"/>
          <w:color w:val="2E3192"/>
        </w:rPr>
        <w:t xml:space="preserve">Beata </w:t>
      </w:r>
      <w:r>
        <w:rPr>
          <w:rFonts w:cs="PT Sans"/>
          <w:color w:val="2E3192"/>
        </w:rPr>
        <w:t xml:space="preserve">Kowalczyk </w:t>
      </w:r>
      <w:r w:rsidRPr="00C74C55">
        <w:rPr>
          <w:rFonts w:cs="PT Sans"/>
          <w:color w:val="2E3192"/>
        </w:rPr>
        <w:t xml:space="preserve">zwróciła się z prośbą o przekazywanie do Stowarzyszenia szczegółowej informacji, które aspekty legislacji aerozolowej są dla członków istotne. </w:t>
      </w:r>
    </w:p>
    <w:p w:rsidR="006B56CE" w:rsidRPr="00DA426A" w:rsidRDefault="00DA426A" w:rsidP="00C74C55">
      <w:pPr>
        <w:pStyle w:val="Akapitzlist"/>
        <w:numPr>
          <w:ilvl w:val="0"/>
          <w:numId w:val="12"/>
        </w:numPr>
        <w:spacing w:before="120"/>
        <w:jc w:val="both"/>
        <w:rPr>
          <w:rFonts w:asciiTheme="minorHAnsi" w:hAnsiTheme="minorHAnsi" w:cs="Tahoma"/>
          <w:b/>
          <w:color w:val="2E3192"/>
        </w:rPr>
      </w:pPr>
      <w:r>
        <w:rPr>
          <w:rFonts w:asciiTheme="minorHAnsi" w:hAnsiTheme="minorHAnsi" w:cs="Tahoma"/>
          <w:b/>
          <w:color w:val="2E3192"/>
        </w:rPr>
        <w:t>Ustalenie daty następnego spotkania</w:t>
      </w:r>
    </w:p>
    <w:p w:rsidR="00155824" w:rsidRPr="005227A1" w:rsidRDefault="006B56CE" w:rsidP="005227A1">
      <w:pPr>
        <w:tabs>
          <w:tab w:val="num" w:pos="720"/>
        </w:tabs>
        <w:spacing w:before="120" w:after="0"/>
        <w:ind w:left="720"/>
        <w:jc w:val="both"/>
        <w:rPr>
          <w:rFonts w:cs="PT Sans"/>
          <w:color w:val="2E3192"/>
          <w:lang w:val="pl-PL"/>
        </w:rPr>
      </w:pPr>
      <w:r w:rsidRPr="00DA426A">
        <w:rPr>
          <w:rFonts w:cs="PT Sans"/>
          <w:color w:val="2E3192"/>
          <w:lang w:val="pl-PL"/>
        </w:rPr>
        <w:t>Beata Kowalczyk poinformowała zebranych, że k</w:t>
      </w:r>
      <w:r w:rsidR="00C74C55">
        <w:rPr>
          <w:rFonts w:cs="PT Sans"/>
          <w:color w:val="2E3192"/>
          <w:lang w:val="pl-PL"/>
        </w:rPr>
        <w:t xml:space="preserve">olejne spotkanie Grupy Roboczej </w:t>
      </w:r>
      <w:r w:rsidRPr="00DA426A">
        <w:rPr>
          <w:rFonts w:cs="PT Sans"/>
          <w:color w:val="2E3192"/>
          <w:lang w:val="pl-PL"/>
        </w:rPr>
        <w:t xml:space="preserve">ds. </w:t>
      </w:r>
      <w:r w:rsidR="00F7064E">
        <w:rPr>
          <w:rFonts w:cs="PT Sans"/>
          <w:color w:val="2E3192"/>
          <w:lang w:val="pl-PL"/>
        </w:rPr>
        <w:t>Aerozoli</w:t>
      </w:r>
      <w:r w:rsidRPr="005919F2">
        <w:rPr>
          <w:rFonts w:cs="PT Sans"/>
          <w:color w:val="2E3192"/>
          <w:lang w:val="pl-PL"/>
        </w:rPr>
        <w:t xml:space="preserve"> odbędzie się </w:t>
      </w:r>
      <w:r w:rsidR="005919F2" w:rsidRPr="005919F2">
        <w:rPr>
          <w:rFonts w:cs="PT Sans"/>
          <w:color w:val="2E3192"/>
          <w:lang w:val="pl-PL"/>
        </w:rPr>
        <w:t>25 listopada</w:t>
      </w:r>
      <w:r w:rsidRPr="005919F2">
        <w:rPr>
          <w:rFonts w:cs="PT Sans"/>
          <w:color w:val="2E3192"/>
          <w:lang w:val="pl-PL"/>
        </w:rPr>
        <w:t xml:space="preserve"> 2016 r.</w:t>
      </w:r>
      <w:r w:rsidRPr="00DA426A">
        <w:rPr>
          <w:rFonts w:cs="PT Sans"/>
          <w:noProof/>
          <w:color w:val="2E3192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56D48" wp14:editId="13AE5D5E">
                <wp:simplePos x="0" y="0"/>
                <wp:positionH relativeFrom="margin">
                  <wp:posOffset>-615950</wp:posOffset>
                </wp:positionH>
                <wp:positionV relativeFrom="paragraph">
                  <wp:posOffset>7171690</wp:posOffset>
                </wp:positionV>
                <wp:extent cx="4943475" cy="6762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3FC3A" id="Prostokąt 11" o:spid="_x0000_s1026" style="position:absolute;margin-left:-48.5pt;margin-top:564.7pt;width:389.25pt;height:53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" fillcolor="white [3212]" strokecolor="white [3212]" strokeweight="2pt">
                <w10:wrap anchorx="margin"/>
              </v:rect>
            </w:pict>
          </mc:Fallback>
        </mc:AlternateContent>
      </w:r>
      <w:r w:rsidR="005919F2" w:rsidRPr="005919F2">
        <w:rPr>
          <w:rFonts w:cs="PT Sans"/>
          <w:color w:val="2E3192"/>
          <w:lang w:val="pl-PL"/>
        </w:rPr>
        <w:t xml:space="preserve"> </w:t>
      </w:r>
      <w:r w:rsidR="00C74C55">
        <w:rPr>
          <w:rFonts w:cs="PT Sans"/>
          <w:color w:val="2E3192"/>
          <w:lang w:val="pl-PL"/>
        </w:rPr>
        <w:t>W przypadku ewentualnej zmiany terminu</w:t>
      </w:r>
      <w:r w:rsidR="005227A1">
        <w:rPr>
          <w:rFonts w:cs="PT Sans"/>
          <w:color w:val="2E3192"/>
          <w:lang w:val="pl-PL"/>
        </w:rPr>
        <w:t>, Członkowie zostaną o tym poinformowani z odpowiednim</w:t>
      </w:r>
      <w:bookmarkStart w:id="0" w:name="_GoBack"/>
      <w:bookmarkEnd w:id="0"/>
      <w:r w:rsidR="005227A1">
        <w:rPr>
          <w:rFonts w:cs="PT Sans"/>
          <w:color w:val="2E3192"/>
          <w:lang w:val="pl-PL"/>
        </w:rPr>
        <w:t xml:space="preserve"> wyprzedzeniem.</w:t>
      </w:r>
    </w:p>
    <w:sectPr w:rsidR="00155824" w:rsidRPr="005227A1" w:rsidSect="006B56CE">
      <w:headerReference w:type="default" r:id="rId8"/>
      <w:footerReference w:type="default" r:id="rId9"/>
      <w:pgSz w:w="11909" w:h="16834" w:code="9"/>
      <w:pgMar w:top="1871" w:right="1418" w:bottom="1418" w:left="1418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071" w:rsidRDefault="00AB1071" w:rsidP="00932FB8">
      <w:pPr>
        <w:spacing w:after="0" w:line="240" w:lineRule="auto"/>
      </w:pPr>
      <w:r>
        <w:separator/>
      </w:r>
    </w:p>
  </w:endnote>
  <w:endnote w:type="continuationSeparator" w:id="0">
    <w:p w:rsidR="00AB1071" w:rsidRDefault="00AB1071" w:rsidP="0093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BF" w:rsidRDefault="0083611B">
    <w:pPr>
      <w:pStyle w:val="Stopka"/>
    </w:pPr>
    <w:r>
      <w:rPr>
        <w:rFonts w:ascii="Franklin Gothic Book" w:hAnsi="Franklin Gothic Book"/>
        <w:noProof/>
        <w:color w:val="244061" w:themeColor="accent1" w:themeShade="80"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E8E372" wp14:editId="0E6A7CA9">
              <wp:simplePos x="0" y="0"/>
              <wp:positionH relativeFrom="column">
                <wp:posOffset>1291590</wp:posOffset>
              </wp:positionH>
              <wp:positionV relativeFrom="paragraph">
                <wp:posOffset>-90805</wp:posOffset>
              </wp:positionV>
              <wp:extent cx="4537495" cy="0"/>
              <wp:effectExtent l="0" t="0" r="349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374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4BF0AA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-7.15pt" to="459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" strokecolor="#17365d [2415]" strokeweight="1pt"/>
          </w:pict>
        </mc:Fallback>
      </mc:AlternateContent>
    </w:r>
    <w:r w:rsidR="00F743BF" w:rsidRPr="00F743BF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FEBCE2" wp14:editId="11A107D7">
              <wp:simplePos x="0" y="0"/>
              <wp:positionH relativeFrom="column">
                <wp:posOffset>355864</wp:posOffset>
              </wp:positionH>
              <wp:positionV relativeFrom="paragraph">
                <wp:posOffset>-90170</wp:posOffset>
              </wp:positionV>
              <wp:extent cx="2374265" cy="1403985"/>
              <wp:effectExtent l="0" t="0" r="762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43BF" w:rsidRPr="00694AEF" w:rsidRDefault="00F743BF" w:rsidP="00F743BF">
                          <w:pPr>
                            <w:spacing w:after="0" w:line="240" w:lineRule="auto"/>
                            <w:jc w:val="right"/>
                            <w:rPr>
                              <w:rFonts w:ascii="Franklin Gothic Book" w:eastAsia="Times New Roman" w:hAnsi="Franklin Gothic Book" w:cs="Arial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694AEF">
                            <w:rPr>
                              <w:rFonts w:ascii="Franklin Gothic Book" w:eastAsia="Times New Roman" w:hAnsi="Franklin Gothic Book" w:cs="Arial"/>
                              <w:color w:val="17365D" w:themeColor="text2" w:themeShade="BF"/>
                              <w:sz w:val="16"/>
                              <w:szCs w:val="16"/>
                            </w:rPr>
                            <w:t>ul</w:t>
                          </w:r>
                          <w:proofErr w:type="spellEnd"/>
                          <w:r w:rsidRPr="00694AEF">
                            <w:rPr>
                              <w:rFonts w:ascii="Franklin Gothic Book" w:eastAsia="Times New Roman" w:hAnsi="Franklin Gothic Book" w:cs="Arial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694AEF">
                            <w:rPr>
                              <w:rFonts w:ascii="Franklin Gothic Book" w:eastAsia="Times New Roman" w:hAnsi="Franklin Gothic Book" w:cs="Arial"/>
                              <w:color w:val="17365D" w:themeColor="text2" w:themeShade="BF"/>
                              <w:sz w:val="16"/>
                              <w:szCs w:val="16"/>
                            </w:rPr>
                            <w:t>Chałubińskiego</w:t>
                          </w:r>
                          <w:proofErr w:type="spellEnd"/>
                          <w:r w:rsidRPr="00694AEF">
                            <w:rPr>
                              <w:rFonts w:ascii="Franklin Gothic Book" w:eastAsia="Times New Roman" w:hAnsi="Franklin Gothic Book" w:cs="Arial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8</w:t>
                          </w:r>
                        </w:p>
                        <w:p w:rsidR="00F743BF" w:rsidRPr="00F743BF" w:rsidRDefault="00F743BF" w:rsidP="00F743BF">
                          <w:pPr>
                            <w:spacing w:after="0" w:line="240" w:lineRule="auto"/>
                            <w:jc w:val="right"/>
                            <w:rPr>
                              <w:rFonts w:ascii="Franklin Gothic Book" w:eastAsia="Times New Roman" w:hAnsi="Franklin Gothic Book" w:cs="Arial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F743BF">
                            <w:rPr>
                              <w:rFonts w:ascii="Franklin Gothic Book" w:eastAsia="Times New Roman" w:hAnsi="Franklin Gothic Book" w:cs="Arial"/>
                              <w:color w:val="17365D" w:themeColor="text2" w:themeShade="BF"/>
                              <w:sz w:val="16"/>
                              <w:szCs w:val="16"/>
                            </w:rPr>
                            <w:t>00-613 Warszawa</w:t>
                          </w:r>
                        </w:p>
                        <w:p w:rsidR="00F743BF" w:rsidRPr="00F743BF" w:rsidRDefault="00F743BF" w:rsidP="00F743BF">
                          <w:pPr>
                            <w:spacing w:after="0" w:line="240" w:lineRule="auto"/>
                            <w:jc w:val="right"/>
                            <w:rPr>
                              <w:rFonts w:ascii="Franklin Gothic Book" w:eastAsia="Times New Roman" w:hAnsi="Franklin Gothic Book" w:cs="Arial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743BF">
                            <w:rPr>
                              <w:rFonts w:ascii="Franklin Gothic Book" w:eastAsia="Times New Roman" w:hAnsi="Franklin Gothic Book" w:cs="Arial"/>
                              <w:color w:val="17365D" w:themeColor="text2" w:themeShade="BF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F743BF">
                            <w:rPr>
                              <w:rFonts w:ascii="Franklin Gothic Book" w:eastAsia="Times New Roman" w:hAnsi="Franklin Gothic Book" w:cs="Arial"/>
                              <w:color w:val="17365D" w:themeColor="text2" w:themeShade="BF"/>
                              <w:sz w:val="16"/>
                              <w:szCs w:val="16"/>
                            </w:rPr>
                            <w:t>: 22 625 57 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FEBC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pt;margin-top:-7.1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xS9DHuEAAAAKAQAADwAAAAAAAAAAAAAAAAB9BAAAZHJzL2Rv&#10;d25yZXYueG1sUEsFBgAAAAAEAAQA8wAAAIsFAAAAAA==&#10;" stroked="f">
              <v:textbox style="mso-fit-shape-to-text:t">
                <w:txbxContent>
                  <w:p w:rsidR="00F743BF" w:rsidRPr="00694AEF" w:rsidRDefault="00F743BF" w:rsidP="00F743BF">
                    <w:pPr>
                      <w:spacing w:after="0" w:line="240" w:lineRule="auto"/>
                      <w:jc w:val="right"/>
                      <w:rPr>
                        <w:rFonts w:ascii="Franklin Gothic Book" w:eastAsia="Times New Roman" w:hAnsi="Franklin Gothic Book" w:cs="Arial"/>
                        <w:color w:val="17365D" w:themeColor="text2" w:themeShade="BF"/>
                        <w:sz w:val="16"/>
                        <w:szCs w:val="16"/>
                      </w:rPr>
                    </w:pPr>
                    <w:proofErr w:type="spellStart"/>
                    <w:r w:rsidRPr="00694AEF">
                      <w:rPr>
                        <w:rFonts w:ascii="Franklin Gothic Book" w:eastAsia="Times New Roman" w:hAnsi="Franklin Gothic Book" w:cs="Arial"/>
                        <w:color w:val="17365D" w:themeColor="text2" w:themeShade="BF"/>
                        <w:sz w:val="16"/>
                        <w:szCs w:val="16"/>
                      </w:rPr>
                      <w:t>ul</w:t>
                    </w:r>
                    <w:proofErr w:type="spellEnd"/>
                    <w:r w:rsidRPr="00694AEF">
                      <w:rPr>
                        <w:rFonts w:ascii="Franklin Gothic Book" w:eastAsia="Times New Roman" w:hAnsi="Franklin Gothic Book" w:cs="Arial"/>
                        <w:color w:val="17365D" w:themeColor="text2" w:themeShade="BF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694AEF">
                      <w:rPr>
                        <w:rFonts w:ascii="Franklin Gothic Book" w:eastAsia="Times New Roman" w:hAnsi="Franklin Gothic Book" w:cs="Arial"/>
                        <w:color w:val="17365D" w:themeColor="text2" w:themeShade="BF"/>
                        <w:sz w:val="16"/>
                        <w:szCs w:val="16"/>
                      </w:rPr>
                      <w:t>Chałubińskiego</w:t>
                    </w:r>
                    <w:proofErr w:type="spellEnd"/>
                    <w:r w:rsidRPr="00694AEF">
                      <w:rPr>
                        <w:rFonts w:ascii="Franklin Gothic Book" w:eastAsia="Times New Roman" w:hAnsi="Franklin Gothic Book" w:cs="Arial"/>
                        <w:color w:val="17365D" w:themeColor="text2" w:themeShade="BF"/>
                        <w:sz w:val="16"/>
                        <w:szCs w:val="16"/>
                      </w:rPr>
                      <w:t xml:space="preserve"> 8</w:t>
                    </w:r>
                  </w:p>
                  <w:p w:rsidR="00F743BF" w:rsidRPr="00F743BF" w:rsidRDefault="00F743BF" w:rsidP="00F743BF">
                    <w:pPr>
                      <w:spacing w:after="0" w:line="240" w:lineRule="auto"/>
                      <w:jc w:val="right"/>
                      <w:rPr>
                        <w:rFonts w:ascii="Franklin Gothic Book" w:eastAsia="Times New Roman" w:hAnsi="Franklin Gothic Book" w:cs="Arial"/>
                        <w:color w:val="17365D" w:themeColor="text2" w:themeShade="BF"/>
                        <w:sz w:val="16"/>
                        <w:szCs w:val="16"/>
                      </w:rPr>
                    </w:pPr>
                    <w:r w:rsidRPr="00F743BF">
                      <w:rPr>
                        <w:rFonts w:ascii="Franklin Gothic Book" w:eastAsia="Times New Roman" w:hAnsi="Franklin Gothic Book" w:cs="Arial"/>
                        <w:color w:val="17365D" w:themeColor="text2" w:themeShade="BF"/>
                        <w:sz w:val="16"/>
                        <w:szCs w:val="16"/>
                      </w:rPr>
                      <w:t>00-613 Warszawa</w:t>
                    </w:r>
                  </w:p>
                  <w:p w:rsidR="00F743BF" w:rsidRPr="00F743BF" w:rsidRDefault="00F743BF" w:rsidP="00F743BF">
                    <w:pPr>
                      <w:spacing w:after="0" w:line="240" w:lineRule="auto"/>
                      <w:jc w:val="right"/>
                      <w:rPr>
                        <w:rFonts w:ascii="Franklin Gothic Book" w:eastAsia="Times New Roman" w:hAnsi="Franklin Gothic Book" w:cs="Arial"/>
                        <w:color w:val="17365D" w:themeColor="text2" w:themeShade="BF"/>
                        <w:sz w:val="16"/>
                        <w:szCs w:val="16"/>
                      </w:rPr>
                    </w:pPr>
                    <w:proofErr w:type="spellStart"/>
                    <w:r w:rsidRPr="00F743BF">
                      <w:rPr>
                        <w:rFonts w:ascii="Franklin Gothic Book" w:eastAsia="Times New Roman" w:hAnsi="Franklin Gothic Book" w:cs="Arial"/>
                        <w:color w:val="17365D" w:themeColor="text2" w:themeShade="BF"/>
                        <w:sz w:val="16"/>
                        <w:szCs w:val="16"/>
                      </w:rPr>
                      <w:t>tel</w:t>
                    </w:r>
                    <w:proofErr w:type="spellEnd"/>
                    <w:r w:rsidRPr="00F743BF">
                      <w:rPr>
                        <w:rFonts w:ascii="Franklin Gothic Book" w:eastAsia="Times New Roman" w:hAnsi="Franklin Gothic Book" w:cs="Arial"/>
                        <w:color w:val="17365D" w:themeColor="text2" w:themeShade="BF"/>
                        <w:sz w:val="16"/>
                        <w:szCs w:val="16"/>
                      </w:rPr>
                      <w:t>: 22 625 57 82</w:t>
                    </w:r>
                  </w:p>
                </w:txbxContent>
              </v:textbox>
            </v:shape>
          </w:pict>
        </mc:Fallback>
      </mc:AlternateContent>
    </w:r>
    <w:r w:rsidR="00F743BF" w:rsidRPr="00F743BF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825E17" wp14:editId="73605DE3">
              <wp:simplePos x="0" y="0"/>
              <wp:positionH relativeFrom="column">
                <wp:posOffset>3185795</wp:posOffset>
              </wp:positionH>
              <wp:positionV relativeFrom="paragraph">
                <wp:posOffset>-90805</wp:posOffset>
              </wp:positionV>
              <wp:extent cx="3044825" cy="1403985"/>
              <wp:effectExtent l="0" t="0" r="3175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8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43BF" w:rsidRPr="00694AEF" w:rsidRDefault="00F743BF" w:rsidP="00F743BF">
                          <w:pPr>
                            <w:spacing w:after="0" w:line="240" w:lineRule="auto"/>
                            <w:rPr>
                              <w:rFonts w:ascii="Franklin Gothic Book" w:eastAsia="Times New Roman" w:hAnsi="Franklin Gothic Book" w:cs="Arial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694AEF">
                            <w:rPr>
                              <w:rFonts w:ascii="Franklin Gothic Book" w:eastAsia="Times New Roman" w:hAnsi="Franklin Gothic Book" w:cs="Arial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e-mail: biuro@kosmetyki-detergenty.pl </w:t>
                          </w:r>
                        </w:p>
                        <w:p w:rsidR="00F743BF" w:rsidRPr="00694AEF" w:rsidRDefault="00F743BF" w:rsidP="00F743BF">
                          <w:pPr>
                            <w:spacing w:after="0" w:line="240" w:lineRule="auto"/>
                            <w:rPr>
                              <w:rFonts w:ascii="Franklin Gothic Book" w:eastAsia="Times New Roman" w:hAnsi="Franklin Gothic Book" w:cs="Arial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694AEF">
                            <w:rPr>
                              <w:rFonts w:ascii="Franklin Gothic Book" w:eastAsia="Times New Roman" w:hAnsi="Franklin Gothic Book" w:cs="Arial"/>
                              <w:color w:val="17365D" w:themeColor="text2" w:themeShade="BF"/>
                              <w:sz w:val="16"/>
                              <w:szCs w:val="16"/>
                            </w:rPr>
                            <w:t>http://www.kosmetyki-detergenty.pl</w:t>
                          </w:r>
                        </w:p>
                        <w:p w:rsidR="00F743BF" w:rsidRPr="00F743BF" w:rsidRDefault="00F743BF" w:rsidP="00F743BF">
                          <w:pPr>
                            <w:spacing w:after="0" w:line="240" w:lineRule="auto"/>
                            <w:rPr>
                              <w:rFonts w:ascii="Franklin Gothic Book" w:eastAsia="Times New Roman" w:hAnsi="Franklin Gothic Book" w:cs="Arial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694AEF">
                            <w:rPr>
                              <w:rFonts w:ascii="Franklin Gothic Book" w:eastAsia="Times New Roman" w:hAnsi="Franklin Gothic Book" w:cs="Arial"/>
                              <w:color w:val="17365D" w:themeColor="text2" w:themeShade="BF"/>
                              <w:sz w:val="16"/>
                              <w:szCs w:val="16"/>
                            </w:rPr>
                            <w:t>NIP 5260251026   REGON 011568953 KRS 0000047013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B825E17" id="_x0000_s1027" type="#_x0000_t202" style="position:absolute;margin-left:250.85pt;margin-top:-7.15pt;width:239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" stroked="f">
              <v:textbox style="mso-fit-shape-to-text:t">
                <w:txbxContent>
                  <w:p w:rsidR="00F743BF" w:rsidRPr="00694AEF" w:rsidRDefault="00F743BF" w:rsidP="00F743BF">
                    <w:pPr>
                      <w:spacing w:after="0" w:line="240" w:lineRule="auto"/>
                      <w:rPr>
                        <w:rFonts w:ascii="Franklin Gothic Book" w:eastAsia="Times New Roman" w:hAnsi="Franklin Gothic Book" w:cs="Arial"/>
                        <w:color w:val="17365D" w:themeColor="text2" w:themeShade="BF"/>
                        <w:sz w:val="16"/>
                        <w:szCs w:val="16"/>
                      </w:rPr>
                    </w:pPr>
                    <w:r w:rsidRPr="00694AEF">
                      <w:rPr>
                        <w:rFonts w:ascii="Franklin Gothic Book" w:eastAsia="Times New Roman" w:hAnsi="Franklin Gothic Book" w:cs="Arial"/>
                        <w:color w:val="17365D" w:themeColor="text2" w:themeShade="BF"/>
                        <w:sz w:val="16"/>
                        <w:szCs w:val="16"/>
                      </w:rPr>
                      <w:t xml:space="preserve">e-mail: biuro@kosmetyki-detergenty.pl </w:t>
                    </w:r>
                  </w:p>
                  <w:p w:rsidR="00F743BF" w:rsidRPr="00694AEF" w:rsidRDefault="00F743BF" w:rsidP="00F743BF">
                    <w:pPr>
                      <w:spacing w:after="0" w:line="240" w:lineRule="auto"/>
                      <w:rPr>
                        <w:rFonts w:ascii="Franklin Gothic Book" w:eastAsia="Times New Roman" w:hAnsi="Franklin Gothic Book" w:cs="Arial"/>
                        <w:color w:val="17365D" w:themeColor="text2" w:themeShade="BF"/>
                        <w:sz w:val="16"/>
                        <w:szCs w:val="16"/>
                      </w:rPr>
                    </w:pPr>
                    <w:r w:rsidRPr="00694AEF">
                      <w:rPr>
                        <w:rFonts w:ascii="Franklin Gothic Book" w:eastAsia="Times New Roman" w:hAnsi="Franklin Gothic Book" w:cs="Arial"/>
                        <w:color w:val="17365D" w:themeColor="text2" w:themeShade="BF"/>
                        <w:sz w:val="16"/>
                        <w:szCs w:val="16"/>
                      </w:rPr>
                      <w:t>http://www.kosmetyki-detergenty.pl</w:t>
                    </w:r>
                  </w:p>
                  <w:p w:rsidR="00F743BF" w:rsidRPr="00F743BF" w:rsidRDefault="00F743BF" w:rsidP="00F743BF">
                    <w:pPr>
                      <w:spacing w:after="0" w:line="240" w:lineRule="auto"/>
                      <w:rPr>
                        <w:rFonts w:ascii="Franklin Gothic Book" w:eastAsia="Times New Roman" w:hAnsi="Franklin Gothic Book" w:cs="Arial"/>
                        <w:color w:val="17365D" w:themeColor="text2" w:themeShade="BF"/>
                        <w:sz w:val="16"/>
                        <w:szCs w:val="16"/>
                      </w:rPr>
                    </w:pPr>
                    <w:r w:rsidRPr="00694AEF">
                      <w:rPr>
                        <w:rFonts w:ascii="Franklin Gothic Book" w:eastAsia="Times New Roman" w:hAnsi="Franklin Gothic Book" w:cs="Arial"/>
                        <w:color w:val="17365D" w:themeColor="text2" w:themeShade="BF"/>
                        <w:sz w:val="16"/>
                        <w:szCs w:val="16"/>
                      </w:rPr>
                      <w:t>NIP 5260251026   REGON 011568953 KRS 0000047013</w:t>
                    </w:r>
                  </w:p>
                </w:txbxContent>
              </v:textbox>
            </v:shape>
          </w:pict>
        </mc:Fallback>
      </mc:AlternateContent>
    </w:r>
  </w:p>
  <w:p w:rsidR="00932FB8" w:rsidRPr="008F12F2" w:rsidRDefault="00932FB8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071" w:rsidRDefault="00AB1071" w:rsidP="00932FB8">
      <w:pPr>
        <w:spacing w:after="0" w:line="240" w:lineRule="auto"/>
      </w:pPr>
      <w:r>
        <w:separator/>
      </w:r>
    </w:p>
  </w:footnote>
  <w:footnote w:type="continuationSeparator" w:id="0">
    <w:p w:rsidR="00AB1071" w:rsidRDefault="00AB1071" w:rsidP="0093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B8" w:rsidRDefault="00D50A4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-13335</wp:posOffset>
          </wp:positionV>
          <wp:extent cx="1447800" cy="741664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towarzyszenie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41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2FB8" w:rsidRDefault="00932F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2164"/>
    <w:multiLevelType w:val="hybridMultilevel"/>
    <w:tmpl w:val="7890A7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24AAF"/>
    <w:multiLevelType w:val="hybridMultilevel"/>
    <w:tmpl w:val="D18EBD90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56B39CF"/>
    <w:multiLevelType w:val="hybridMultilevel"/>
    <w:tmpl w:val="F85C8D7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6BA56AE"/>
    <w:multiLevelType w:val="hybridMultilevel"/>
    <w:tmpl w:val="6BE25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35856"/>
    <w:multiLevelType w:val="hybridMultilevel"/>
    <w:tmpl w:val="8BFA850C"/>
    <w:lvl w:ilvl="0" w:tplc="8A6E4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14F0C"/>
    <w:multiLevelType w:val="hybridMultilevel"/>
    <w:tmpl w:val="B0949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B2452"/>
    <w:multiLevelType w:val="hybridMultilevel"/>
    <w:tmpl w:val="2736B2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4D04F4"/>
    <w:multiLevelType w:val="hybridMultilevel"/>
    <w:tmpl w:val="751C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B004C"/>
    <w:multiLevelType w:val="hybridMultilevel"/>
    <w:tmpl w:val="FD5E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93C79"/>
    <w:multiLevelType w:val="hybridMultilevel"/>
    <w:tmpl w:val="795C3F26"/>
    <w:lvl w:ilvl="0" w:tplc="D0782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0A5DEC"/>
    <w:multiLevelType w:val="hybridMultilevel"/>
    <w:tmpl w:val="F65E2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6762F"/>
    <w:multiLevelType w:val="hybridMultilevel"/>
    <w:tmpl w:val="697899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DA62192"/>
    <w:multiLevelType w:val="hybridMultilevel"/>
    <w:tmpl w:val="0CFC8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B8"/>
    <w:rsid w:val="00005241"/>
    <w:rsid w:val="000452E5"/>
    <w:rsid w:val="000B30B1"/>
    <w:rsid w:val="000E3386"/>
    <w:rsid w:val="00155824"/>
    <w:rsid w:val="00195FF6"/>
    <w:rsid w:val="00207060"/>
    <w:rsid w:val="0024177D"/>
    <w:rsid w:val="002417AC"/>
    <w:rsid w:val="002A0B88"/>
    <w:rsid w:val="002F0391"/>
    <w:rsid w:val="0032289E"/>
    <w:rsid w:val="003345F3"/>
    <w:rsid w:val="00352AFF"/>
    <w:rsid w:val="003756CF"/>
    <w:rsid w:val="00434FFB"/>
    <w:rsid w:val="00472CD5"/>
    <w:rsid w:val="004A2678"/>
    <w:rsid w:val="004B3C92"/>
    <w:rsid w:val="005227A1"/>
    <w:rsid w:val="00573CE4"/>
    <w:rsid w:val="005919F2"/>
    <w:rsid w:val="005945CF"/>
    <w:rsid w:val="005B4124"/>
    <w:rsid w:val="005C182B"/>
    <w:rsid w:val="005C2AA1"/>
    <w:rsid w:val="005E7DED"/>
    <w:rsid w:val="00637EB3"/>
    <w:rsid w:val="0067546F"/>
    <w:rsid w:val="00694AEF"/>
    <w:rsid w:val="006B56CE"/>
    <w:rsid w:val="006C26D1"/>
    <w:rsid w:val="006F3CE5"/>
    <w:rsid w:val="00712D14"/>
    <w:rsid w:val="00717EAF"/>
    <w:rsid w:val="00723805"/>
    <w:rsid w:val="00745E08"/>
    <w:rsid w:val="00770E99"/>
    <w:rsid w:val="007A4B88"/>
    <w:rsid w:val="007A6918"/>
    <w:rsid w:val="007B76CA"/>
    <w:rsid w:val="007D5775"/>
    <w:rsid w:val="007F2CD5"/>
    <w:rsid w:val="0083611B"/>
    <w:rsid w:val="008873FF"/>
    <w:rsid w:val="008F12F2"/>
    <w:rsid w:val="00932FB8"/>
    <w:rsid w:val="009470A0"/>
    <w:rsid w:val="00976E36"/>
    <w:rsid w:val="00977A2F"/>
    <w:rsid w:val="009842FE"/>
    <w:rsid w:val="009E30A6"/>
    <w:rsid w:val="00A236C0"/>
    <w:rsid w:val="00A25B63"/>
    <w:rsid w:val="00A33DE3"/>
    <w:rsid w:val="00A57495"/>
    <w:rsid w:val="00AB1071"/>
    <w:rsid w:val="00B24E72"/>
    <w:rsid w:val="00B37853"/>
    <w:rsid w:val="00B5121C"/>
    <w:rsid w:val="00B655EB"/>
    <w:rsid w:val="00BD580A"/>
    <w:rsid w:val="00BE4516"/>
    <w:rsid w:val="00C31482"/>
    <w:rsid w:val="00C57F87"/>
    <w:rsid w:val="00C720A5"/>
    <w:rsid w:val="00C74C55"/>
    <w:rsid w:val="00CA2889"/>
    <w:rsid w:val="00CC0F77"/>
    <w:rsid w:val="00CF73C5"/>
    <w:rsid w:val="00D067B2"/>
    <w:rsid w:val="00D439C1"/>
    <w:rsid w:val="00D50A4E"/>
    <w:rsid w:val="00D564BA"/>
    <w:rsid w:val="00DA426A"/>
    <w:rsid w:val="00DB467F"/>
    <w:rsid w:val="00DC0E25"/>
    <w:rsid w:val="00E13DD9"/>
    <w:rsid w:val="00E358D6"/>
    <w:rsid w:val="00E43042"/>
    <w:rsid w:val="00E76510"/>
    <w:rsid w:val="00EA7478"/>
    <w:rsid w:val="00EB1C64"/>
    <w:rsid w:val="00EC3EC5"/>
    <w:rsid w:val="00F02953"/>
    <w:rsid w:val="00F07A5F"/>
    <w:rsid w:val="00F7064E"/>
    <w:rsid w:val="00F743BF"/>
    <w:rsid w:val="00F827CB"/>
    <w:rsid w:val="00F96050"/>
    <w:rsid w:val="00FB3494"/>
    <w:rsid w:val="00FC6741"/>
    <w:rsid w:val="00FE1E13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76758"/>
  <w15:docId w15:val="{2E9355D3-5A38-47C5-AB79-9C119869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F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FB8"/>
  </w:style>
  <w:style w:type="paragraph" w:styleId="Stopka">
    <w:name w:val="footer"/>
    <w:basedOn w:val="Normalny"/>
    <w:link w:val="StopkaZnak"/>
    <w:uiPriority w:val="99"/>
    <w:unhideWhenUsed/>
    <w:rsid w:val="00932F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FB8"/>
  </w:style>
  <w:style w:type="paragraph" w:styleId="Tekstdymka">
    <w:name w:val="Balloon Text"/>
    <w:basedOn w:val="Normalny"/>
    <w:link w:val="TekstdymkaZnak"/>
    <w:uiPriority w:val="99"/>
    <w:semiHidden/>
    <w:unhideWhenUsed/>
    <w:rsid w:val="0093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C182B"/>
    <w:pPr>
      <w:spacing w:after="0" w:line="240" w:lineRule="auto"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3CE4"/>
    <w:pPr>
      <w:ind w:left="720"/>
    </w:pPr>
    <w:rPr>
      <w:rFonts w:ascii="Calibri" w:eastAsia="Times New Roman" w:hAnsi="Calibri" w:cs="Calibri"/>
      <w:lang w:val="pl-PL"/>
    </w:rPr>
  </w:style>
  <w:style w:type="paragraph" w:customStyle="1" w:styleId="Normalny1">
    <w:name w:val="Normalny1"/>
    <w:rsid w:val="00573CE4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0E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C2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F106-BC8A-436B-A711-F153F655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1043</Words>
  <Characters>6261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Olutek</dc:creator>
  <cp:lastModifiedBy>Agnieszka1974</cp:lastModifiedBy>
  <cp:revision>13</cp:revision>
  <dcterms:created xsi:type="dcterms:W3CDTF">2016-03-23T08:33:00Z</dcterms:created>
  <dcterms:modified xsi:type="dcterms:W3CDTF">2016-03-30T10:16:00Z</dcterms:modified>
</cp:coreProperties>
</file>